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Утверждено решением </w:t>
      </w:r>
    </w:p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Внеочередного общего собрания членов </w:t>
      </w:r>
    </w:p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Союза «Объединение профессиональных строителей»</w:t>
      </w:r>
    </w:p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03.08.2017 г. (протокол № 19)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Утверждено решением 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Внеочередного общего собрания членов 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Союза «Объединение профессиональных строителей»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28.08.2017 г. (протокол № 19)</w:t>
      </w:r>
    </w:p>
    <w:p w:rsidR="00DD2194" w:rsidRPr="00927E86" w:rsidRDefault="00DD2194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469" w:rsidRPr="00927E86" w:rsidRDefault="007E1469" w:rsidP="007E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86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BF7DE7" w:rsidRPr="00927E86" w:rsidRDefault="007E1469" w:rsidP="007E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86">
        <w:rPr>
          <w:rFonts w:ascii="Times New Roman" w:hAnsi="Times New Roman" w:cs="Times New Roman"/>
          <w:b/>
          <w:sz w:val="32"/>
          <w:szCs w:val="32"/>
        </w:rPr>
        <w:t xml:space="preserve">К ЧЛЕНАМ </w:t>
      </w:r>
      <w:r w:rsidR="00232CFB" w:rsidRPr="00927E86">
        <w:rPr>
          <w:rFonts w:ascii="Times New Roman" w:hAnsi="Times New Roman" w:cs="Times New Roman"/>
          <w:b/>
          <w:sz w:val="32"/>
          <w:szCs w:val="32"/>
        </w:rPr>
        <w:t>СОЮЗА СОДЕЙСТВИЯ В РАЗВИТИИ СТРОИТЕЛЬСТВА САМОРЕГУЛИРУЕМОЙ ОРГАНИЗАЦИИ «ОБЪЕДИНЕНИЕ ПРОФЕССИОНАЛЬНЫХ СТРОИТЕЛЕЙ»</w:t>
      </w:r>
      <w:r w:rsidRPr="00927E86">
        <w:rPr>
          <w:rFonts w:ascii="Times New Roman" w:hAnsi="Times New Roman" w:cs="Times New Roman"/>
          <w:b/>
          <w:sz w:val="32"/>
          <w:szCs w:val="32"/>
        </w:rPr>
        <w:t>, ВЫПОЛНЯЮЩИМ СТРОИТЕЛЬСТВО, РЕКОНСТРУКЦИЮ</w:t>
      </w:r>
      <w:r w:rsidR="00232CFB" w:rsidRPr="00927E86">
        <w:rPr>
          <w:rFonts w:ascii="Times New Roman" w:hAnsi="Times New Roman" w:cs="Times New Roman"/>
          <w:b/>
          <w:sz w:val="32"/>
          <w:szCs w:val="32"/>
        </w:rPr>
        <w:t>, И КАПИТАЛЬНЫЙ РЕМОНТ НА ОСОБО</w:t>
      </w:r>
      <w:r w:rsidRPr="00927E86">
        <w:rPr>
          <w:rFonts w:ascii="Times New Roman" w:hAnsi="Times New Roman" w:cs="Times New Roman"/>
          <w:b/>
          <w:sz w:val="32"/>
          <w:szCs w:val="32"/>
        </w:rPr>
        <w:t xml:space="preserve"> ОПАСНЫХ, ТЕХНИЧЕСКИ СЛОЖНЫХ И УНИКАЛЬНЫХ ОБЪЕКТАХ, В ТОМ ЧИСЛЕ ОБЪЕКТ</w:t>
      </w:r>
      <w:r w:rsidR="00232CFB" w:rsidRPr="00927E86">
        <w:rPr>
          <w:rFonts w:ascii="Times New Roman" w:hAnsi="Times New Roman" w:cs="Times New Roman"/>
          <w:b/>
          <w:sz w:val="32"/>
          <w:szCs w:val="32"/>
        </w:rPr>
        <w:t xml:space="preserve">ОВ </w:t>
      </w:r>
      <w:r w:rsidRPr="00927E86">
        <w:rPr>
          <w:rFonts w:ascii="Times New Roman" w:hAnsi="Times New Roman" w:cs="Times New Roman"/>
          <w:b/>
          <w:sz w:val="32"/>
          <w:szCs w:val="32"/>
        </w:rPr>
        <w:t>ИСПОЛЬЗОВАНИЯ АТОМНОЙ ЭНЕРГИИ.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CC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CFB" w:rsidRPr="00927E86" w:rsidRDefault="00232CFB" w:rsidP="00151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CFB" w:rsidRPr="00927E86" w:rsidRDefault="00232CFB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73D" w:rsidRPr="00927E86" w:rsidRDefault="00CC69B8" w:rsidP="0015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г. Казань 2017</w:t>
      </w:r>
    </w:p>
    <w:p w:rsidR="001511EE" w:rsidRPr="00927E86" w:rsidRDefault="001511EE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 xml:space="preserve">Настоящие Требования </w:t>
      </w:r>
      <w:r w:rsidR="00CC69B8" w:rsidRPr="00927E86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927E86">
        <w:rPr>
          <w:rFonts w:ascii="Times New Roman" w:hAnsi="Times New Roman" w:cs="Times New Roman"/>
          <w:sz w:val="24"/>
          <w:szCs w:val="24"/>
        </w:rPr>
        <w:t xml:space="preserve"> является внутренним документом </w:t>
      </w:r>
      <w:r w:rsidR="00CC69B8" w:rsidRPr="00927E86">
        <w:rPr>
          <w:rFonts w:ascii="Times New Roman" w:hAnsi="Times New Roman" w:cs="Times New Roman"/>
          <w:sz w:val="24"/>
          <w:szCs w:val="24"/>
        </w:rPr>
        <w:t>Союза</w:t>
      </w:r>
      <w:r w:rsidRPr="00927E86">
        <w:rPr>
          <w:rFonts w:ascii="Times New Roman" w:hAnsi="Times New Roman" w:cs="Times New Roman"/>
          <w:sz w:val="24"/>
          <w:szCs w:val="24"/>
        </w:rPr>
        <w:t xml:space="preserve"> и устанавливает минимальные требования к членам саморегулируемой организации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- объекты использования атомной энергии, категории которых определены в соответствии с Федеральным законом "Об использовании атомной энергии" (далее - объекты использования атомной энергии);</w:t>
      </w: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- 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BF7DE7" w:rsidRPr="00927E86" w:rsidRDefault="00BF7DE7" w:rsidP="00BF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CC69B8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1</w:t>
      </w:r>
      <w:r w:rsidR="00BF7DE7" w:rsidRPr="00927E86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 выполняющим строительство, реконструкцию и капитальный ремонт объектов использования атомной энергии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Минимальным требованием к члену саморегулируемой организации, выполняющему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BF7DE7" w:rsidRPr="00927E86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CC69B8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2</w:t>
      </w:r>
      <w:r w:rsidR="00BF7DE7" w:rsidRPr="00927E86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 ремонт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за исключением объектов использования атомной энергии.</w:t>
      </w:r>
    </w:p>
    <w:p w:rsidR="00BF7DE7" w:rsidRPr="00927E86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1. Минимальными требова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ниями к члену саморегулируемой </w:t>
      </w:r>
      <w:r w:rsidRPr="00927E86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927E86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927E86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927E86">
        <w:rPr>
          <w:rFonts w:ascii="Times New Roman" w:hAnsi="Times New Roman" w:cs="Times New Roman"/>
          <w:sz w:val="24"/>
          <w:szCs w:val="24"/>
        </w:rPr>
        <w:t>отношении кадрового состава являются: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а) наличие у члена саморегулируем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ой организации в штате по месту </w:t>
      </w:r>
      <w:r w:rsidRPr="00927E86">
        <w:rPr>
          <w:rFonts w:ascii="Times New Roman" w:hAnsi="Times New Roman" w:cs="Times New Roman"/>
          <w:sz w:val="24"/>
          <w:szCs w:val="24"/>
        </w:rPr>
        <w:t>основной работы: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2 работников, зани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мающих должности руководителей, </w:t>
      </w:r>
      <w:r w:rsidRPr="00927E86">
        <w:rPr>
          <w:rFonts w:ascii="Times New Roman" w:hAnsi="Times New Roman" w:cs="Times New Roman"/>
          <w:sz w:val="24"/>
          <w:szCs w:val="24"/>
        </w:rPr>
        <w:t>имеющих высшее образование п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о специальности или направлению </w:t>
      </w:r>
      <w:r w:rsidRPr="00927E86">
        <w:rPr>
          <w:rFonts w:ascii="Times New Roman" w:hAnsi="Times New Roman" w:cs="Times New Roman"/>
          <w:sz w:val="24"/>
          <w:szCs w:val="24"/>
        </w:rPr>
        <w:t>подготовки в области строительства соответствующе</w:t>
      </w:r>
      <w:r w:rsidR="00FA6D85" w:rsidRPr="00927E86">
        <w:rPr>
          <w:rFonts w:ascii="Times New Roman" w:hAnsi="Times New Roman" w:cs="Times New Roman"/>
          <w:sz w:val="24"/>
          <w:szCs w:val="24"/>
        </w:rPr>
        <w:t>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, стаж </w:t>
      </w:r>
      <w:r w:rsidRPr="00927E86">
        <w:rPr>
          <w:rFonts w:ascii="Times New Roman" w:hAnsi="Times New Roman" w:cs="Times New Roman"/>
          <w:sz w:val="24"/>
          <w:szCs w:val="24"/>
        </w:rPr>
        <w:t>работы по специальности не менее 5 ле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т и являющихся специалистами по </w:t>
      </w:r>
      <w:r w:rsidRPr="00927E86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, сведения о которых включены в </w:t>
      </w:r>
      <w:r w:rsidRPr="00927E86">
        <w:rPr>
          <w:rFonts w:ascii="Times New Roman" w:hAnsi="Times New Roman" w:cs="Times New Roman"/>
          <w:sz w:val="24"/>
          <w:szCs w:val="24"/>
        </w:rPr>
        <w:t>национальный реестр специалистов в об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ласти строительства, а также не </w:t>
      </w:r>
      <w:r w:rsidRPr="00927E86">
        <w:rPr>
          <w:rFonts w:ascii="Times New Roman" w:hAnsi="Times New Roman" w:cs="Times New Roman"/>
          <w:sz w:val="24"/>
          <w:szCs w:val="24"/>
        </w:rPr>
        <w:t>менее 3 специалистов, имеющих высшее професс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иональное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Pr="00927E86">
        <w:rPr>
          <w:rFonts w:ascii="Times New Roman" w:hAnsi="Times New Roman" w:cs="Times New Roman"/>
          <w:sz w:val="24"/>
          <w:szCs w:val="24"/>
        </w:rPr>
        <w:t xml:space="preserve"> и стаж ра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боты в области строительства не </w:t>
      </w:r>
      <w:r w:rsidRPr="00927E86">
        <w:rPr>
          <w:rFonts w:ascii="Times New Roman" w:hAnsi="Times New Roman" w:cs="Times New Roman"/>
          <w:sz w:val="24"/>
          <w:szCs w:val="24"/>
        </w:rPr>
        <w:t>менее 5 лет, - в случае, есл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и стоимость работ, которые член </w:t>
      </w:r>
      <w:r w:rsidRPr="00927E86">
        <w:rPr>
          <w:rFonts w:ascii="Times New Roman" w:hAnsi="Times New Roman" w:cs="Times New Roman"/>
          <w:sz w:val="24"/>
          <w:szCs w:val="24"/>
        </w:rPr>
        <w:t>саморегулируемой организации планиру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ет выполнять по одному договору </w:t>
      </w:r>
      <w:r w:rsidRPr="00927E86">
        <w:rPr>
          <w:rFonts w:ascii="Times New Roman" w:hAnsi="Times New Roman" w:cs="Times New Roman"/>
          <w:sz w:val="24"/>
          <w:szCs w:val="24"/>
        </w:rPr>
        <w:t>о строительстве, реконструкции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 и капитальном ремонте объектов </w:t>
      </w:r>
      <w:r w:rsidRPr="00927E86">
        <w:rPr>
          <w:rFonts w:ascii="Times New Roman" w:hAnsi="Times New Roman" w:cs="Times New Roman"/>
          <w:sz w:val="24"/>
          <w:szCs w:val="24"/>
        </w:rPr>
        <w:t>капитального строительства, составляет не более 60 миллионов рублей;</w:t>
      </w:r>
    </w:p>
    <w:p w:rsidR="00BF7DE7" w:rsidRPr="00927E86" w:rsidRDefault="00BF7DE7" w:rsidP="000F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, в </w:t>
      </w:r>
      <w:r w:rsidR="000F2169" w:rsidRPr="00927E86">
        <w:rPr>
          <w:rFonts w:ascii="Times New Roman" w:hAnsi="Times New Roman" w:cs="Times New Roman"/>
          <w:sz w:val="24"/>
          <w:szCs w:val="24"/>
        </w:rPr>
        <w:lastRenderedPageBreak/>
        <w:t>соответствии с Приложением №1 к настоящим Требованиям</w:t>
      </w:r>
      <w:r w:rsidRPr="00927E86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 4 специалистов, имеющих высшее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Pr="00927E86">
        <w:rPr>
          <w:rFonts w:ascii="Times New Roman" w:hAnsi="Times New Roman" w:cs="Times New Roman"/>
          <w:sz w:val="24"/>
          <w:szCs w:val="24"/>
        </w:rPr>
        <w:t xml:space="preserve"> и стаж работы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реконструкции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ставляет не более 500 миллионов </w:t>
      </w:r>
      <w:r w:rsidRPr="00927E86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соответствующего профиля, 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№1 к настоящим Требованиям,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5 специалистов, имеющих высшее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27E86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оставляет не более 3 миллиардов </w:t>
      </w:r>
      <w:r w:rsidRPr="00927E86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соответствующего профиля, 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№1 к настоящим Требованиям, </w:t>
      </w:r>
      <w:r w:rsidRPr="00927E86">
        <w:rPr>
          <w:rFonts w:ascii="Times New Roman" w:hAnsi="Times New Roman" w:cs="Times New Roman"/>
          <w:sz w:val="24"/>
          <w:szCs w:val="24"/>
        </w:rPr>
        <w:t>стаж работы по специальности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6 специалистов, имеющих высшее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27E86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 xml:space="preserve">одному договору о строительстве, реконструкции и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ставляет не более 10 миллиардов </w:t>
      </w:r>
      <w:r w:rsidRPr="00927E86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соответствующего профиля, 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№1 к настоящим Требованиям,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7 специалистов, имеющих высшее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27E86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ставляет 10 миллиардов рублей и </w:t>
      </w:r>
      <w:r w:rsidRPr="00927E86">
        <w:rPr>
          <w:rFonts w:ascii="Times New Roman" w:hAnsi="Times New Roman" w:cs="Times New Roman"/>
          <w:sz w:val="24"/>
          <w:szCs w:val="24"/>
        </w:rPr>
        <w:t>более;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б) наличие у руководител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ей и специалистов квалификации, </w:t>
      </w:r>
      <w:r w:rsidRPr="00927E86">
        <w:rPr>
          <w:rFonts w:ascii="Times New Roman" w:hAnsi="Times New Roman" w:cs="Times New Roman"/>
          <w:sz w:val="24"/>
          <w:szCs w:val="24"/>
        </w:rPr>
        <w:t>подтвержденной в порядке, устано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вленном внутренними документами </w:t>
      </w:r>
      <w:r w:rsidRPr="00927E86">
        <w:rPr>
          <w:rFonts w:ascii="Times New Roman" w:hAnsi="Times New Roman" w:cs="Times New Roman"/>
          <w:sz w:val="24"/>
          <w:szCs w:val="24"/>
        </w:rPr>
        <w:t>саморегулируемой организации, с уче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</w:t>
      </w:r>
      <w:r w:rsidRPr="00927E8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в) повышение квалификации в обла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сти строительства руководителей </w:t>
      </w:r>
      <w:r w:rsidRPr="00927E86">
        <w:rPr>
          <w:rFonts w:ascii="Times New Roman" w:hAnsi="Times New Roman" w:cs="Times New Roman"/>
          <w:sz w:val="24"/>
          <w:szCs w:val="24"/>
        </w:rPr>
        <w:t>и специалистов, осуществляемое не реже одного раза в 5 лет;</w:t>
      </w:r>
    </w:p>
    <w:p w:rsidR="00DF60ED" w:rsidRPr="00927E86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lastRenderedPageBreak/>
        <w:t>г) наличие у члена самор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егулируемой организации системы </w:t>
      </w:r>
      <w:r w:rsidRPr="00927E86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ам, </w:t>
      </w:r>
      <w:r w:rsidRPr="00927E86">
        <w:rPr>
          <w:rFonts w:ascii="Times New Roman" w:hAnsi="Times New Roman" w:cs="Times New Roman"/>
          <w:sz w:val="24"/>
          <w:szCs w:val="24"/>
        </w:rPr>
        <w:t>установленным Федерал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ьной службой по экологическому, </w:t>
      </w:r>
      <w:r w:rsidRPr="00927E86">
        <w:rPr>
          <w:rFonts w:ascii="Times New Roman" w:hAnsi="Times New Roman" w:cs="Times New Roman"/>
          <w:sz w:val="24"/>
          <w:szCs w:val="24"/>
        </w:rPr>
        <w:t>технологическому и атомному на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дзору, в случае, если в штатное </w:t>
      </w:r>
      <w:r w:rsidRPr="00927E86">
        <w:rPr>
          <w:rFonts w:ascii="Times New Roman" w:hAnsi="Times New Roman" w:cs="Times New Roman"/>
          <w:sz w:val="24"/>
          <w:szCs w:val="24"/>
        </w:rPr>
        <w:t>расписание такого члена включены дол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жности, в отношении выполняемых </w:t>
      </w:r>
      <w:r w:rsidRPr="00927E86">
        <w:rPr>
          <w:rFonts w:ascii="Times New Roman" w:hAnsi="Times New Roman" w:cs="Times New Roman"/>
          <w:sz w:val="24"/>
          <w:szCs w:val="24"/>
        </w:rPr>
        <w:t>работ по которым осуществляется надзо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р указанной Службой и замещение </w:t>
      </w:r>
      <w:r w:rsidRPr="00927E86">
        <w:rPr>
          <w:rFonts w:ascii="Times New Roman" w:hAnsi="Times New Roman" w:cs="Times New Roman"/>
          <w:sz w:val="24"/>
          <w:szCs w:val="24"/>
        </w:rPr>
        <w:t>которых допускается тольк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о работниками, прошедшими такую </w:t>
      </w:r>
      <w:r w:rsidRPr="00927E86">
        <w:rPr>
          <w:rFonts w:ascii="Times New Roman" w:hAnsi="Times New Roman" w:cs="Times New Roman"/>
          <w:sz w:val="24"/>
          <w:szCs w:val="24"/>
        </w:rPr>
        <w:t>аттестацию.</w:t>
      </w:r>
    </w:p>
    <w:p w:rsidR="00BF7DE7" w:rsidRPr="00927E86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2</w:t>
      </w:r>
      <w:r w:rsidR="00BF7DE7" w:rsidRPr="00927E86">
        <w:rPr>
          <w:rFonts w:ascii="Times New Roman" w:hAnsi="Times New Roman" w:cs="Times New Roman"/>
          <w:sz w:val="24"/>
          <w:szCs w:val="24"/>
        </w:rPr>
        <w:t>. Минимальным требо</w:t>
      </w:r>
      <w:r w:rsidRPr="00927E86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="00BF7DE7" w:rsidRPr="00927E86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Pr="00927E8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="00BF7DE7" w:rsidRPr="00927E86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Pr="00927E86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="00BF7DE7" w:rsidRPr="00927E86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="00BF7DE7" w:rsidRPr="00927E86">
        <w:rPr>
          <w:rFonts w:ascii="Times New Roman" w:hAnsi="Times New Roman" w:cs="Times New Roman"/>
          <w:sz w:val="24"/>
          <w:szCs w:val="24"/>
        </w:rPr>
        <w:t>отношении имущества является наличие принадлежащих ему на праве</w:t>
      </w:r>
    </w:p>
    <w:p w:rsidR="00BF7DE7" w:rsidRPr="00927E86" w:rsidRDefault="00BF7DE7" w:rsidP="0061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 зданий, и (или) сооружений,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>и (или) помещений, строительных машин и механизмов, транспортных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>средств, средств технолог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ического оснащения, передвижных </w:t>
      </w:r>
      <w:r w:rsidRPr="00927E86">
        <w:rPr>
          <w:rFonts w:ascii="Times New Roman" w:hAnsi="Times New Roman" w:cs="Times New Roman"/>
          <w:sz w:val="24"/>
          <w:szCs w:val="24"/>
        </w:rPr>
        <w:t xml:space="preserve">энергетических установок, средств 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контроля и измерений и в случае </w:t>
      </w:r>
      <w:r w:rsidRPr="00927E86">
        <w:rPr>
          <w:rFonts w:ascii="Times New Roman" w:hAnsi="Times New Roman" w:cs="Times New Roman"/>
          <w:sz w:val="24"/>
          <w:szCs w:val="24"/>
        </w:rPr>
        <w:t>необходимости средств обеспечения пр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омышленной безопасности. </w:t>
      </w:r>
    </w:p>
    <w:p w:rsidR="00BF7DE7" w:rsidRPr="00927E86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3. Минимальным требо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Pr="00927E86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927E86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927E86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927E86">
        <w:rPr>
          <w:rFonts w:ascii="Times New Roman" w:hAnsi="Times New Roman" w:cs="Times New Roman"/>
          <w:sz w:val="24"/>
          <w:szCs w:val="24"/>
        </w:rPr>
        <w:t>отношении контроля качества является наличие у него документов,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>устанавливающих порядок организации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и проведения контроля качества </w:t>
      </w:r>
      <w:r w:rsidRPr="00927E86">
        <w:rPr>
          <w:rFonts w:ascii="Times New Roman" w:hAnsi="Times New Roman" w:cs="Times New Roman"/>
          <w:sz w:val="24"/>
          <w:szCs w:val="24"/>
        </w:rPr>
        <w:t>выполняемых работ, а также работни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ков, на которых в установленном </w:t>
      </w:r>
      <w:r w:rsidRPr="00927E86">
        <w:rPr>
          <w:rFonts w:ascii="Times New Roman" w:hAnsi="Times New Roman" w:cs="Times New Roman"/>
          <w:sz w:val="24"/>
          <w:szCs w:val="24"/>
        </w:rPr>
        <w:t>порядке возложена обязанность по осуществлению такого контроля.</w:t>
      </w:r>
    </w:p>
    <w:p w:rsidR="00610DD4" w:rsidRPr="00927E86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DD4" w:rsidRPr="00927E86" w:rsidRDefault="006E473D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3</w:t>
      </w:r>
      <w:r w:rsidR="00610DD4" w:rsidRPr="00927E8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10DD4" w:rsidRPr="00927E86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D4" w:rsidRPr="00927E86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1. Решение о внесении изменений в настоящее Требование, о признании настоящего Требования утратившим силу вступает в силу через десять дней после дня их принятия, если более поздний срок не будет установлен соответствующим решением.</w:t>
      </w: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DD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C028A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C028A0" w:rsidRPr="00927E86" w:rsidRDefault="00C028A0" w:rsidP="00564FAF">
      <w:pPr>
        <w:pStyle w:val="1"/>
        <w:spacing w:before="0" w:beforeAutospacing="0" w:after="0"/>
        <w:jc w:val="both"/>
        <w:rPr>
          <w:sz w:val="24"/>
          <w:szCs w:val="24"/>
        </w:rPr>
      </w:pPr>
      <w:r w:rsidRPr="00927E86">
        <w:rPr>
          <w:color w:val="000000"/>
          <w:sz w:val="24"/>
          <w:szCs w:val="24"/>
        </w:rPr>
        <w:t xml:space="preserve">Наименование специальностей, утвержденных </w:t>
      </w:r>
      <w:r w:rsidRPr="00927E86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</w:t>
      </w:r>
      <w:proofErr w:type="spellStart"/>
      <w:r w:rsidRPr="00927E86">
        <w:rPr>
          <w:sz w:val="24"/>
          <w:szCs w:val="24"/>
        </w:rPr>
        <w:t>пр</w:t>
      </w:r>
      <w:proofErr w:type="spellEnd"/>
      <w:r w:rsidRPr="00927E86">
        <w:rPr>
          <w:sz w:val="24"/>
          <w:szCs w:val="24"/>
        </w:rPr>
        <w:t xml:space="preserve"> "О порядке веде</w:t>
      </w:r>
      <w:bookmarkStart w:id="0" w:name="_GoBack"/>
      <w:bookmarkEnd w:id="0"/>
      <w:r w:rsidRPr="00927E86">
        <w:rPr>
          <w:sz w:val="24"/>
          <w:szCs w:val="24"/>
        </w:rPr>
        <w:t>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C028A0" w:rsidRPr="00927E86" w:rsidRDefault="00C028A0" w:rsidP="00C028A0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C028A0" w:rsidRPr="00927E86" w:rsidRDefault="00C028A0" w:rsidP="00C028A0">
      <w:pPr>
        <w:pStyle w:val="1"/>
        <w:spacing w:before="0" w:beforeAutospacing="0" w:after="0"/>
        <w:jc w:val="center"/>
        <w:rPr>
          <w:sz w:val="24"/>
          <w:szCs w:val="24"/>
        </w:rPr>
      </w:pPr>
      <w:r w:rsidRPr="00927E86">
        <w:rPr>
          <w:sz w:val="24"/>
          <w:szCs w:val="24"/>
        </w:rPr>
        <w:t>ПЕРЕЧЕНЬ</w:t>
      </w:r>
    </w:p>
    <w:p w:rsidR="00C028A0" w:rsidRPr="00927E86" w:rsidRDefault="00C028A0" w:rsidP="00C028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C028A0" w:rsidRPr="00927E86" w:rsidRDefault="00C028A0" w:rsidP="00C028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C028A0" w:rsidRPr="00927E86" w:rsidRDefault="00C028A0" w:rsidP="00C028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4"/>
        <w:gridCol w:w="2355"/>
        <w:gridCol w:w="6352"/>
      </w:tblGrid>
      <w:tr w:rsidR="00C028A0" w:rsidRPr="00927E86" w:rsidTr="00DD2194">
        <w:trPr>
          <w:trHeight w:val="300"/>
        </w:trPr>
        <w:tc>
          <w:tcPr>
            <w:tcW w:w="868" w:type="dxa"/>
            <w:noWrap/>
            <w:vAlign w:val="center"/>
          </w:tcPr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9" w:type="dxa"/>
            <w:noWrap/>
            <w:vAlign w:val="center"/>
          </w:tcPr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91" w:type="dxa"/>
            <w:noWrap/>
            <w:vAlign w:val="center"/>
          </w:tcPr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направлений подготовки,</w:t>
            </w:r>
          </w:p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специальностей высшего образования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5502004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553400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630100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521700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270300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270301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07.03.01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07.04.01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120102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141403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130408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Взрывное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56.04.12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140201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080200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0103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927E8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C028A0" w:rsidRPr="00927E86" w:rsidTr="00DD2194">
        <w:trPr>
          <w:trHeight w:val="1932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020304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550600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Горное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0506</w:t>
            </w:r>
            <w:r w:rsidRPr="00927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07.04.04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290200</w:t>
            </w:r>
            <w:r w:rsidRPr="00927E8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020501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Котло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250700</w:t>
            </w:r>
          </w:p>
        </w:tc>
        <w:tc>
          <w:tcPr>
            <w:tcW w:w="6391" w:type="dxa"/>
            <w:vMerge w:val="restart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35.03.09</w:t>
            </w:r>
          </w:p>
        </w:tc>
        <w:tc>
          <w:tcPr>
            <w:tcW w:w="6391" w:type="dxa"/>
            <w:vMerge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34.04.10</w:t>
            </w:r>
          </w:p>
        </w:tc>
        <w:tc>
          <w:tcPr>
            <w:tcW w:w="6391" w:type="dxa"/>
            <w:vMerge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31.13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190100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Приборостроение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Производство строительных изделий и деталей 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200700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552500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654200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210300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210302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210400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11.03.01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11.04.01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210601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210602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1213</w:t>
            </w:r>
            <w:r w:rsidRPr="00927E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271501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271502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070700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Теплофизика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Технология машиностроения, металлорежущие станки и </w:t>
            </w: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C028A0" w:rsidRPr="00927E86" w:rsidTr="00DD2194">
        <w:trPr>
          <w:trHeight w:val="966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31.14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110302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Электрификация процессов сельскохозяйственного </w:t>
            </w: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13.03.02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Электроэнергетика и электротехника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C028A0" w:rsidRPr="00927E86" w:rsidTr="00DD2194">
        <w:trPr>
          <w:trHeight w:val="1288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A0" w:rsidRPr="00927E86" w:rsidRDefault="00C028A0" w:rsidP="00C028A0">
      <w:pPr>
        <w:pStyle w:val="a3"/>
        <w:ind w:left="0" w:firstLine="567"/>
        <w:rPr>
          <w:b/>
        </w:rPr>
      </w:pP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86">
        <w:rPr>
          <w:rFonts w:ascii="Times New Roman" w:hAnsi="Times New Roman" w:cs="Times New Roman"/>
          <w:color w:val="000000"/>
          <w:sz w:val="24"/>
          <w:szCs w:val="24"/>
        </w:rPr>
        <w:t>При отсутствии образования по специальности из приведенного перечня, допускается наличие высшего профессионального технического образования и профессиональной переподготовки по направлению в области с</w:t>
      </w:r>
      <w:r w:rsidR="006D5A82" w:rsidRPr="00927E86">
        <w:rPr>
          <w:rFonts w:ascii="Times New Roman" w:hAnsi="Times New Roman" w:cs="Times New Roman"/>
          <w:color w:val="000000"/>
          <w:sz w:val="24"/>
          <w:szCs w:val="24"/>
        </w:rPr>
        <w:t>троительства (см. приложение № 1</w:t>
      </w:r>
      <w:r w:rsidRPr="00927E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A0" w:rsidRPr="00273F63" w:rsidRDefault="00C028A0" w:rsidP="00C02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27E86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перечне используются только специальности соответствующие высшему образованию, в соответствие с требованиями Стандарта.</w:t>
      </w:r>
    </w:p>
    <w:p w:rsidR="00F13848" w:rsidRPr="00610DD4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3848" w:rsidRPr="00610DD4" w:rsidSect="002C2D7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D" w:rsidRDefault="0062271D" w:rsidP="002C2D73">
      <w:pPr>
        <w:spacing w:after="0" w:line="240" w:lineRule="auto"/>
      </w:pPr>
      <w:r>
        <w:separator/>
      </w:r>
    </w:p>
  </w:endnote>
  <w:endnote w:type="continuationSeparator" w:id="0">
    <w:p w:rsidR="0062271D" w:rsidRDefault="0062271D" w:rsidP="002C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8868"/>
      <w:docPartObj>
        <w:docPartGallery w:val="Page Numbers (Bottom of Page)"/>
        <w:docPartUnique/>
      </w:docPartObj>
    </w:sdtPr>
    <w:sdtEndPr/>
    <w:sdtContent>
      <w:p w:rsidR="00DD2194" w:rsidRDefault="00DD21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AF">
          <w:rPr>
            <w:noProof/>
          </w:rPr>
          <w:t>5</w:t>
        </w:r>
        <w:r>
          <w:fldChar w:fldCharType="end"/>
        </w:r>
      </w:p>
    </w:sdtContent>
  </w:sdt>
  <w:p w:rsidR="00DD2194" w:rsidRDefault="00DD2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D" w:rsidRDefault="0062271D" w:rsidP="002C2D73">
      <w:pPr>
        <w:spacing w:after="0" w:line="240" w:lineRule="auto"/>
      </w:pPr>
      <w:r>
        <w:separator/>
      </w:r>
    </w:p>
  </w:footnote>
  <w:footnote w:type="continuationSeparator" w:id="0">
    <w:p w:rsidR="0062271D" w:rsidRDefault="0062271D" w:rsidP="002C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1"/>
  </w:num>
  <w:num w:numId="16">
    <w:abstractNumId w:val="5"/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E7"/>
    <w:rsid w:val="000F2169"/>
    <w:rsid w:val="00103181"/>
    <w:rsid w:val="001511EE"/>
    <w:rsid w:val="00232CFB"/>
    <w:rsid w:val="002C1DD3"/>
    <w:rsid w:val="002C2D73"/>
    <w:rsid w:val="003B2A0F"/>
    <w:rsid w:val="00514D64"/>
    <w:rsid w:val="00564FAF"/>
    <w:rsid w:val="0058518B"/>
    <w:rsid w:val="00610DD4"/>
    <w:rsid w:val="0062271D"/>
    <w:rsid w:val="006D5A82"/>
    <w:rsid w:val="006E473D"/>
    <w:rsid w:val="007E1469"/>
    <w:rsid w:val="007F7556"/>
    <w:rsid w:val="00927E86"/>
    <w:rsid w:val="00935C0F"/>
    <w:rsid w:val="009B3C1B"/>
    <w:rsid w:val="00BD327D"/>
    <w:rsid w:val="00BF7DE7"/>
    <w:rsid w:val="00C028A0"/>
    <w:rsid w:val="00CC69B8"/>
    <w:rsid w:val="00DD2194"/>
    <w:rsid w:val="00DF60ED"/>
    <w:rsid w:val="00E40234"/>
    <w:rsid w:val="00F13848"/>
    <w:rsid w:val="00FA6D85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8A0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8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8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C0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73"/>
  </w:style>
  <w:style w:type="paragraph" w:styleId="a6">
    <w:name w:val="footer"/>
    <w:basedOn w:val="a"/>
    <w:link w:val="a7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73"/>
  </w:style>
  <w:style w:type="paragraph" w:styleId="a8">
    <w:name w:val="Balloon Text"/>
    <w:basedOn w:val="a"/>
    <w:link w:val="a9"/>
    <w:uiPriority w:val="99"/>
    <w:semiHidden/>
    <w:unhideWhenUsed/>
    <w:rsid w:val="00B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7D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locked/>
    <w:rsid w:val="00F138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848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uiPriority w:val="99"/>
    <w:locked/>
    <w:rsid w:val="00F138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3848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13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8A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8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8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028A0"/>
  </w:style>
  <w:style w:type="paragraph" w:customStyle="1" w:styleId="s3">
    <w:name w:val="s_3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8A0"/>
  </w:style>
  <w:style w:type="character" w:customStyle="1" w:styleId="s10">
    <w:name w:val="s_10"/>
    <w:basedOn w:val="a0"/>
    <w:rsid w:val="00C028A0"/>
  </w:style>
  <w:style w:type="paragraph" w:customStyle="1" w:styleId="s9">
    <w:name w:val="s_9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028A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028A0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3">
    <w:name w:val="toc 4"/>
    <w:basedOn w:val="a"/>
    <w:next w:val="a"/>
    <w:autoRedefine/>
    <w:uiPriority w:val="39"/>
    <w:unhideWhenUsed/>
    <w:rsid w:val="00C028A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28A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28A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28A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28A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28A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028A0"/>
    <w:pPr>
      <w:keepNext/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2">
    <w:name w:val="Основной текст1"/>
    <w:basedOn w:val="a0"/>
    <w:link w:val="24"/>
    <w:locked/>
    <w:rsid w:val="00C028A0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12"/>
    <w:rsid w:val="00C028A0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028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C028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C028A0"/>
    <w:rPr>
      <w:vertAlign w:val="superscript"/>
    </w:rPr>
  </w:style>
  <w:style w:type="table" w:styleId="af2">
    <w:name w:val="Table Grid"/>
    <w:basedOn w:val="a1"/>
    <w:uiPriority w:val="59"/>
    <w:rsid w:val="00C02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C02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02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C028A0"/>
  </w:style>
  <w:style w:type="paragraph" w:customStyle="1" w:styleId="ConsPlusTitlePage">
    <w:name w:val="ConsPlusTitlePag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02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028A0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028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C028A0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028A0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paragraph" w:customStyle="1" w:styleId="410">
    <w:name w:val="Основной текст (4)1"/>
    <w:basedOn w:val="a"/>
    <w:uiPriority w:val="99"/>
    <w:rsid w:val="00C028A0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C028A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C028A0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7">
    <w:name w:val="endnote text"/>
    <w:basedOn w:val="a"/>
    <w:link w:val="af8"/>
    <w:uiPriority w:val="99"/>
    <w:semiHidden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028A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28A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28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uiPriority w:val="99"/>
    <w:semiHidden/>
    <w:unhideWhenUsed/>
    <w:rsid w:val="00C028A0"/>
  </w:style>
  <w:style w:type="paragraph" w:customStyle="1" w:styleId="Style2">
    <w:name w:val="Style2"/>
    <w:basedOn w:val="a"/>
    <w:uiPriority w:val="99"/>
    <w:rsid w:val="00C028A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8A0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8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8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C0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73"/>
  </w:style>
  <w:style w:type="paragraph" w:styleId="a6">
    <w:name w:val="footer"/>
    <w:basedOn w:val="a"/>
    <w:link w:val="a7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73"/>
  </w:style>
  <w:style w:type="paragraph" w:styleId="a8">
    <w:name w:val="Balloon Text"/>
    <w:basedOn w:val="a"/>
    <w:link w:val="a9"/>
    <w:uiPriority w:val="99"/>
    <w:semiHidden/>
    <w:unhideWhenUsed/>
    <w:rsid w:val="00B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7D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locked/>
    <w:rsid w:val="00F138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848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uiPriority w:val="99"/>
    <w:locked/>
    <w:rsid w:val="00F138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3848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13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8A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8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8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028A0"/>
  </w:style>
  <w:style w:type="paragraph" w:customStyle="1" w:styleId="s3">
    <w:name w:val="s_3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8A0"/>
  </w:style>
  <w:style w:type="character" w:customStyle="1" w:styleId="s10">
    <w:name w:val="s_10"/>
    <w:basedOn w:val="a0"/>
    <w:rsid w:val="00C028A0"/>
  </w:style>
  <w:style w:type="paragraph" w:customStyle="1" w:styleId="s9">
    <w:name w:val="s_9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028A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028A0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3">
    <w:name w:val="toc 4"/>
    <w:basedOn w:val="a"/>
    <w:next w:val="a"/>
    <w:autoRedefine/>
    <w:uiPriority w:val="39"/>
    <w:unhideWhenUsed/>
    <w:rsid w:val="00C028A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28A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28A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28A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28A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28A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028A0"/>
    <w:pPr>
      <w:keepNext/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2">
    <w:name w:val="Основной текст1"/>
    <w:basedOn w:val="a0"/>
    <w:link w:val="24"/>
    <w:locked/>
    <w:rsid w:val="00C028A0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12"/>
    <w:rsid w:val="00C028A0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028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C028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C028A0"/>
    <w:rPr>
      <w:vertAlign w:val="superscript"/>
    </w:rPr>
  </w:style>
  <w:style w:type="table" w:styleId="af2">
    <w:name w:val="Table Grid"/>
    <w:basedOn w:val="a1"/>
    <w:uiPriority w:val="59"/>
    <w:rsid w:val="00C02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C02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02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C028A0"/>
  </w:style>
  <w:style w:type="paragraph" w:customStyle="1" w:styleId="ConsPlusTitlePage">
    <w:name w:val="ConsPlusTitlePag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02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028A0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028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C028A0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028A0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paragraph" w:customStyle="1" w:styleId="410">
    <w:name w:val="Основной текст (4)1"/>
    <w:basedOn w:val="a"/>
    <w:uiPriority w:val="99"/>
    <w:rsid w:val="00C028A0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C028A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C028A0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7">
    <w:name w:val="endnote text"/>
    <w:basedOn w:val="a"/>
    <w:link w:val="af8"/>
    <w:uiPriority w:val="99"/>
    <w:semiHidden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028A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28A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28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uiPriority w:val="99"/>
    <w:semiHidden/>
    <w:unhideWhenUsed/>
    <w:rsid w:val="00C028A0"/>
  </w:style>
  <w:style w:type="paragraph" w:customStyle="1" w:styleId="Style2">
    <w:name w:val="Style2"/>
    <w:basedOn w:val="a"/>
    <w:uiPriority w:val="99"/>
    <w:rsid w:val="00C028A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Татьяна</cp:lastModifiedBy>
  <cp:revision>5</cp:revision>
  <cp:lastPrinted>2017-08-28T19:48:00Z</cp:lastPrinted>
  <dcterms:created xsi:type="dcterms:W3CDTF">2017-08-25T10:24:00Z</dcterms:created>
  <dcterms:modified xsi:type="dcterms:W3CDTF">2017-08-28T19:54:00Z</dcterms:modified>
</cp:coreProperties>
</file>