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2" w:rsidRPr="00F95329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ПРОТОКОЛ № 2</w:t>
      </w:r>
      <w:r>
        <w:rPr>
          <w:b/>
          <w:sz w:val="22"/>
          <w:szCs w:val="22"/>
        </w:rPr>
        <w:t>8</w:t>
      </w:r>
      <w:r w:rsidRPr="00F95329">
        <w:rPr>
          <w:b/>
          <w:sz w:val="22"/>
          <w:szCs w:val="22"/>
        </w:rPr>
        <w:t>9</w:t>
      </w:r>
    </w:p>
    <w:p w:rsidR="00F54022" w:rsidRPr="0095189D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Pr="00F95329">
        <w:rPr>
          <w:sz w:val="22"/>
          <w:szCs w:val="22"/>
        </w:rPr>
        <w:t xml:space="preserve"> 04 </w:t>
      </w:r>
      <w:r>
        <w:rPr>
          <w:sz w:val="22"/>
          <w:szCs w:val="22"/>
        </w:rPr>
        <w:t>сентября 2</w:t>
      </w:r>
      <w:r w:rsidRPr="0095189D">
        <w:rPr>
          <w:sz w:val="22"/>
          <w:szCs w:val="22"/>
        </w:rPr>
        <w:t xml:space="preserve">014 года.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>
        <w:rPr>
          <w:sz w:val="22"/>
          <w:szCs w:val="22"/>
        </w:rPr>
        <w:t>0.00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10.40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F54022" w:rsidRPr="0095189D" w:rsidTr="00511CE9">
        <w:trPr>
          <w:trHeight w:val="20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F54022" w:rsidRPr="0095189D" w:rsidTr="00511CE9">
        <w:trPr>
          <w:trHeight w:val="624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Алексей Александрович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</w:tc>
      </w:tr>
    </w:tbl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</w:t>
      </w:r>
      <w:r>
        <w:rPr>
          <w:sz w:val="22"/>
          <w:szCs w:val="22"/>
        </w:rPr>
        <w:t>нт партнерства – Ковалев Д.В.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>который огласил повестку дня из одного вопроса</w:t>
      </w:r>
      <w:r w:rsidRPr="0095189D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Pr="0067115F">
        <w:rPr>
          <w:sz w:val="22"/>
          <w:szCs w:val="22"/>
        </w:rPr>
        <w:t>из одного вопроса</w:t>
      </w:r>
    </w:p>
    <w:p w:rsidR="00F54022" w:rsidRPr="0095189D" w:rsidRDefault="00F54022" w:rsidP="00F5402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F54022" w:rsidRPr="0095189D" w:rsidRDefault="00F54022" w:rsidP="00F54022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Pr="0067115F">
        <w:rPr>
          <w:sz w:val="22"/>
          <w:szCs w:val="22"/>
        </w:rPr>
        <w:t>из одного вопроса</w:t>
      </w:r>
      <w:r w:rsidRPr="0095189D">
        <w:rPr>
          <w:sz w:val="22"/>
          <w:szCs w:val="22"/>
        </w:rPr>
        <w:t xml:space="preserve">. 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Повестка дня:</w:t>
      </w: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 в связи с добавлением видов работ.</w:t>
      </w:r>
    </w:p>
    <w:p w:rsidR="00F95329" w:rsidRDefault="00F95329" w:rsidP="00F95329">
      <w:pPr>
        <w:jc w:val="both"/>
        <w:rPr>
          <w:sz w:val="22"/>
          <w:szCs w:val="22"/>
        </w:rPr>
      </w:pPr>
      <w:bookmarkStart w:id="0" w:name="_GoBack"/>
      <w:bookmarkEnd w:id="0"/>
    </w:p>
    <w:p w:rsidR="00F95329" w:rsidRPr="00EC5B3E" w:rsidRDefault="00F95329" w:rsidP="00F9532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F95329" w:rsidRPr="00EC5B3E" w:rsidRDefault="00F95329" w:rsidP="00F9532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ПрофГаз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Pr="00F95329">
        <w:rPr>
          <w:sz w:val="22"/>
          <w:szCs w:val="22"/>
        </w:rPr>
        <w:t>ИНН 7604140204, ОГРН 1087604016433</w:t>
      </w:r>
      <w:r w:rsidRPr="00EC5B3E">
        <w:rPr>
          <w:sz w:val="22"/>
          <w:szCs w:val="22"/>
        </w:rPr>
        <w:t xml:space="preserve">) от </w:t>
      </w:r>
      <w:r>
        <w:rPr>
          <w:sz w:val="22"/>
          <w:szCs w:val="22"/>
        </w:rPr>
        <w:t>29.08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1B21FE">
        <w:rPr>
          <w:sz w:val="22"/>
          <w:szCs w:val="22"/>
        </w:rPr>
        <w:t xml:space="preserve">№ </w:t>
      </w:r>
      <w:r w:rsidRPr="00F95329">
        <w:rPr>
          <w:sz w:val="22"/>
          <w:szCs w:val="22"/>
        </w:rPr>
        <w:t>0151.01-2013-604140204-С-207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14</w:t>
      </w:r>
      <w:r>
        <w:rPr>
          <w:sz w:val="22"/>
          <w:szCs w:val="22"/>
        </w:rPr>
        <w:t>.10.201</w:t>
      </w:r>
      <w:r>
        <w:rPr>
          <w:sz w:val="22"/>
          <w:szCs w:val="22"/>
        </w:rPr>
        <w:t>3</w:t>
      </w:r>
      <w:r>
        <w:rPr>
          <w:sz w:val="22"/>
          <w:szCs w:val="22"/>
        </w:rPr>
        <w:t>г.</w:t>
      </w:r>
      <w:r w:rsidRPr="00EC5B3E">
        <w:rPr>
          <w:sz w:val="22"/>
          <w:szCs w:val="22"/>
        </w:rPr>
        <w:t xml:space="preserve"> на новое в связи с </w:t>
      </w:r>
      <w:r>
        <w:rPr>
          <w:sz w:val="22"/>
          <w:szCs w:val="22"/>
        </w:rPr>
        <w:t>добавлением видов работ</w:t>
      </w:r>
      <w:r w:rsidRPr="00EC5B3E">
        <w:rPr>
          <w:sz w:val="22"/>
          <w:szCs w:val="22"/>
        </w:rPr>
        <w:t xml:space="preserve">. </w:t>
      </w:r>
      <w:proofErr w:type="gramEnd"/>
    </w:p>
    <w:p w:rsidR="00F95329" w:rsidRPr="00EC5B3E" w:rsidRDefault="00F95329" w:rsidP="00F9532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F95329" w:rsidRPr="00EC5B3E" w:rsidRDefault="00F95329" w:rsidP="00F95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F95329" w:rsidRPr="00EC5B3E" w:rsidRDefault="00F95329" w:rsidP="00F9532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F95329" w:rsidRPr="00EC5B3E" w:rsidRDefault="00F95329" w:rsidP="00F9532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EC5B3E">
        <w:rPr>
          <w:b/>
          <w:sz w:val="22"/>
          <w:szCs w:val="22"/>
        </w:rPr>
        <w:t xml:space="preserve">Голосовали: </w:t>
      </w:r>
    </w:p>
    <w:p w:rsidR="00F95329" w:rsidRPr="00EC5B3E" w:rsidRDefault="00F95329" w:rsidP="00F95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95329" w:rsidRPr="00EC5B3E" w:rsidRDefault="00F95329" w:rsidP="00F9532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ПрофГаз</w:t>
      </w:r>
      <w:proofErr w:type="spellEnd"/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F95329">
        <w:rPr>
          <w:sz w:val="22"/>
          <w:szCs w:val="22"/>
        </w:rPr>
        <w:t xml:space="preserve">№ </w:t>
      </w:r>
      <w:r>
        <w:rPr>
          <w:sz w:val="22"/>
          <w:szCs w:val="22"/>
        </w:rPr>
        <w:lastRenderedPageBreak/>
        <w:t>0151.02</w:t>
      </w:r>
      <w:r w:rsidRPr="00F95329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F95329">
        <w:rPr>
          <w:sz w:val="22"/>
          <w:szCs w:val="22"/>
        </w:rPr>
        <w:t xml:space="preserve">-604140204-С-207 </w:t>
      </w:r>
      <w:r w:rsidRPr="00EC5B3E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  </w:t>
      </w:r>
      <w:r w:rsidRPr="00EC5B3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95329">
        <w:rPr>
          <w:sz w:val="22"/>
          <w:szCs w:val="22"/>
        </w:rPr>
        <w:t xml:space="preserve">№ 0151.01-2013-604140204-С-207 </w:t>
      </w:r>
      <w:r w:rsidRPr="001B21FE">
        <w:rPr>
          <w:sz w:val="22"/>
          <w:szCs w:val="22"/>
        </w:rPr>
        <w:t xml:space="preserve">от </w:t>
      </w:r>
      <w:r>
        <w:rPr>
          <w:sz w:val="22"/>
          <w:szCs w:val="22"/>
        </w:rPr>
        <w:t>14.10.2013г</w:t>
      </w:r>
      <w:r w:rsidRPr="001B21FE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F54022" w:rsidRPr="0095189D" w:rsidTr="00511CE9">
        <w:trPr>
          <w:trHeight w:val="245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 xml:space="preserve">И.А.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А.А. Смирнов                                </w:t>
            </w:r>
          </w:p>
        </w:tc>
      </w:tr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F54022" w:rsidRPr="0095189D" w:rsidTr="00511CE9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F54022" w:rsidRDefault="00F54022" w:rsidP="00F54022"/>
    <w:p w:rsidR="00E30123" w:rsidRDefault="00E30123"/>
    <w:sectPr w:rsidR="00E30123" w:rsidSect="00DD6F5E">
      <w:footerReference w:type="default" r:id="rId7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107F">
      <w:r>
        <w:separator/>
      </w:r>
    </w:p>
  </w:endnote>
  <w:endnote w:type="continuationSeparator" w:id="0">
    <w:p w:rsidR="00000000" w:rsidRDefault="00F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F540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95329">
      <w:rPr>
        <w:noProof/>
      </w:rPr>
      <w:t>1</w:t>
    </w:r>
    <w:r>
      <w:fldChar w:fldCharType="end"/>
    </w:r>
  </w:p>
  <w:p w:rsidR="00222756" w:rsidRDefault="00FB10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107F">
      <w:r>
        <w:separator/>
      </w:r>
    </w:p>
  </w:footnote>
  <w:footnote w:type="continuationSeparator" w:id="0">
    <w:p w:rsidR="00000000" w:rsidRDefault="00FB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2"/>
    <w:rsid w:val="00E30123"/>
    <w:rsid w:val="00F54022"/>
    <w:rsid w:val="00F95329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2</cp:revision>
  <cp:lastPrinted>2014-09-10T05:59:00Z</cp:lastPrinted>
  <dcterms:created xsi:type="dcterms:W3CDTF">2014-09-08T11:52:00Z</dcterms:created>
  <dcterms:modified xsi:type="dcterms:W3CDTF">2014-09-10T06:05:00Z</dcterms:modified>
</cp:coreProperties>
</file>