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467" w:rsidRDefault="00636589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299</w:t>
      </w:r>
    </w:p>
    <w:p w:rsidR="00E24467" w:rsidRDefault="00E24467" w:rsidP="00E24467">
      <w:pPr>
        <w:tabs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ЗАСЕДАНИЯ СОВЕТА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Некоммерческого партнерства содействия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в развитии строительства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«Объединение профессиональных строителей</w:t>
      </w:r>
      <w:r>
        <w:rPr>
          <w:b/>
          <w:sz w:val="24"/>
          <w:szCs w:val="24"/>
        </w:rPr>
        <w:t>»</w:t>
      </w:r>
    </w:p>
    <w:p w:rsidR="00E24467" w:rsidRDefault="00E24467" w:rsidP="00E24467">
      <w:pPr>
        <w:tabs>
          <w:tab w:val="left" w:pos="567"/>
          <w:tab w:val="left" w:pos="993"/>
        </w:tabs>
        <w:ind w:firstLine="567"/>
        <w:jc w:val="center"/>
        <w:rPr>
          <w:sz w:val="24"/>
          <w:szCs w:val="24"/>
        </w:rPr>
      </w:pPr>
    </w:p>
    <w:p w:rsidR="00E24467" w:rsidRDefault="00F50406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Дата проведения:</w:t>
      </w:r>
      <w:r w:rsidR="00636589">
        <w:rPr>
          <w:sz w:val="22"/>
          <w:szCs w:val="22"/>
        </w:rPr>
        <w:t xml:space="preserve"> 05 ноября</w:t>
      </w:r>
      <w:r>
        <w:rPr>
          <w:sz w:val="22"/>
          <w:szCs w:val="22"/>
        </w:rPr>
        <w:t xml:space="preserve"> </w:t>
      </w:r>
      <w:r w:rsidR="00E24467">
        <w:rPr>
          <w:sz w:val="22"/>
          <w:szCs w:val="22"/>
        </w:rPr>
        <w:t xml:space="preserve">2014 года.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 xml:space="preserve">Место проведения: г. Москва, Московский проспект, д.4  </w:t>
      </w:r>
    </w:p>
    <w:p w:rsidR="00E24467" w:rsidRDefault="00E24467" w:rsidP="00E24467">
      <w:pPr>
        <w:tabs>
          <w:tab w:val="left" w:pos="993"/>
        </w:tabs>
        <w:rPr>
          <w:sz w:val="22"/>
          <w:szCs w:val="22"/>
        </w:rPr>
      </w:pPr>
      <w:r>
        <w:rPr>
          <w:sz w:val="22"/>
          <w:szCs w:val="22"/>
        </w:rPr>
        <w:t>Время начала заседания Совета: 13.00.</w:t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24467" w:rsidRDefault="00E24467" w:rsidP="00E24467">
      <w:pPr>
        <w:tabs>
          <w:tab w:val="left" w:pos="993"/>
          <w:tab w:val="center" w:pos="4898"/>
        </w:tabs>
        <w:rPr>
          <w:sz w:val="28"/>
          <w:szCs w:val="28"/>
        </w:rPr>
      </w:pPr>
      <w:r>
        <w:rPr>
          <w:sz w:val="22"/>
          <w:szCs w:val="22"/>
        </w:rPr>
        <w:t>Врем</w:t>
      </w:r>
      <w:r w:rsidR="00AF50E6">
        <w:rPr>
          <w:sz w:val="22"/>
          <w:szCs w:val="22"/>
        </w:rPr>
        <w:t>я окончания заседания Совета: 1</w:t>
      </w:r>
      <w:r w:rsidR="00636589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636589">
        <w:rPr>
          <w:sz w:val="22"/>
          <w:szCs w:val="22"/>
        </w:rPr>
        <w:t>3</w:t>
      </w:r>
      <w:r>
        <w:rPr>
          <w:sz w:val="22"/>
          <w:szCs w:val="22"/>
        </w:rPr>
        <w:t>5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</w:p>
    <w:p w:rsidR="00E24467" w:rsidRDefault="00E24467" w:rsidP="00E24467">
      <w:pPr>
        <w:tabs>
          <w:tab w:val="left" w:pos="993"/>
        </w:tabs>
        <w:ind w:firstLine="567"/>
        <w:rPr>
          <w:sz w:val="22"/>
          <w:szCs w:val="22"/>
        </w:rPr>
      </w:pPr>
    </w:p>
    <w:tbl>
      <w:tblPr>
        <w:tblW w:w="10616" w:type="dxa"/>
        <w:tblLook w:val="01E0" w:firstRow="1" w:lastRow="1" w:firstColumn="1" w:lastColumn="1" w:noHBand="0" w:noVBand="0"/>
      </w:tblPr>
      <w:tblGrid>
        <w:gridCol w:w="1951"/>
        <w:gridCol w:w="3953"/>
        <w:gridCol w:w="4712"/>
      </w:tblGrid>
      <w:tr w:rsidR="00E24467" w:rsidTr="00E24467">
        <w:trPr>
          <w:trHeight w:val="211"/>
        </w:trPr>
        <w:tc>
          <w:tcPr>
            <w:tcW w:w="1951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Присутствовали:</w:t>
            </w: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Председатель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Совета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Партнерства:</w:t>
            </w:r>
          </w:p>
        </w:tc>
        <w:tc>
          <w:tcPr>
            <w:tcW w:w="4712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Донцов Игорь Викторович;</w:t>
            </w:r>
          </w:p>
        </w:tc>
      </w:tr>
      <w:tr w:rsidR="00E24467" w:rsidTr="00E24467">
        <w:trPr>
          <w:trHeight w:val="20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  <w:hideMark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Члены Совета Партнерства:</w:t>
            </w:r>
          </w:p>
        </w:tc>
        <w:tc>
          <w:tcPr>
            <w:tcW w:w="4712" w:type="dxa"/>
            <w:hideMark/>
          </w:tcPr>
          <w:p w:rsidR="00E24467" w:rsidRDefault="0048263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Суворов Игорь Иванович</w:t>
            </w:r>
            <w:r w:rsidR="00E24467">
              <w:rPr>
                <w:b/>
                <w:sz w:val="22"/>
                <w:szCs w:val="22"/>
              </w:rPr>
              <w:t>;</w:t>
            </w:r>
          </w:p>
        </w:tc>
      </w:tr>
      <w:tr w:rsidR="00E24467" w:rsidTr="00E24467">
        <w:trPr>
          <w:trHeight w:val="211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  <w:hideMark/>
          </w:tcPr>
          <w:p w:rsidR="00E24467" w:rsidRDefault="00E24467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Иршонков</w:t>
            </w:r>
            <w:proofErr w:type="spellEnd"/>
            <w:r>
              <w:rPr>
                <w:b/>
                <w:sz w:val="22"/>
                <w:szCs w:val="22"/>
              </w:rPr>
              <w:t xml:space="preserve"> Игорь Альбертович;</w:t>
            </w:r>
          </w:p>
        </w:tc>
      </w:tr>
      <w:tr w:rsidR="00E24467" w:rsidTr="00E24467">
        <w:trPr>
          <w:trHeight w:val="624"/>
        </w:trPr>
        <w:tc>
          <w:tcPr>
            <w:tcW w:w="1951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3953" w:type="dxa"/>
          </w:tcPr>
          <w:p w:rsidR="00E24467" w:rsidRDefault="00E24467">
            <w:pPr>
              <w:tabs>
                <w:tab w:val="left" w:pos="540"/>
                <w:tab w:val="left" w:pos="993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712" w:type="dxa"/>
          </w:tcPr>
          <w:p w:rsidR="00E24467" w:rsidRDefault="0063658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Строинский</w:t>
            </w:r>
            <w:proofErr w:type="spellEnd"/>
            <w:r>
              <w:rPr>
                <w:b/>
                <w:sz w:val="22"/>
                <w:szCs w:val="22"/>
              </w:rPr>
              <w:t xml:space="preserve"> Олег Александрович</w:t>
            </w:r>
            <w:r>
              <w:rPr>
                <w:b/>
                <w:sz w:val="22"/>
                <w:szCs w:val="22"/>
              </w:rPr>
              <w:t xml:space="preserve">; </w:t>
            </w:r>
          </w:p>
          <w:p w:rsidR="00E24467" w:rsidRDefault="0063658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Иванов Максим </w:t>
            </w:r>
            <w:r>
              <w:rPr>
                <w:b/>
                <w:sz w:val="22"/>
                <w:szCs w:val="22"/>
              </w:rPr>
              <w:t>Александрович</w:t>
            </w:r>
            <w:r w:rsidR="00E24467">
              <w:rPr>
                <w:b/>
                <w:sz w:val="22"/>
                <w:szCs w:val="22"/>
              </w:rPr>
              <w:t>.</w:t>
            </w:r>
          </w:p>
          <w:p w:rsidR="00E24467" w:rsidRDefault="00E24467">
            <w:pPr>
              <w:rPr>
                <w:b/>
                <w:sz w:val="22"/>
                <w:szCs w:val="22"/>
              </w:rPr>
            </w:pPr>
          </w:p>
        </w:tc>
      </w:tr>
    </w:tbl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На настоящем заседании присутствуют пять из семи членов Совета.</w:t>
      </w:r>
    </w:p>
    <w:p w:rsidR="00E24467" w:rsidRDefault="00E24467" w:rsidP="00E24467">
      <w:pPr>
        <w:tabs>
          <w:tab w:val="left" w:pos="360"/>
          <w:tab w:val="left" w:pos="720"/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E24467" w:rsidRPr="0048263C" w:rsidRDefault="00E24467" w:rsidP="0048263C">
      <w:pPr>
        <w:tabs>
          <w:tab w:val="left" w:pos="360"/>
          <w:tab w:val="left" w:pos="720"/>
          <w:tab w:val="left" w:pos="900"/>
        </w:tabs>
        <w:jc w:val="both"/>
        <w:rPr>
          <w:sz w:val="22"/>
          <w:szCs w:val="22"/>
        </w:rPr>
      </w:pPr>
    </w:p>
    <w:p w:rsidR="00E24467" w:rsidRDefault="00E24467" w:rsidP="00E24467">
      <w:pPr>
        <w:jc w:val="both"/>
        <w:rPr>
          <w:b/>
          <w:sz w:val="22"/>
          <w:szCs w:val="22"/>
        </w:rPr>
      </w:pPr>
      <w:r>
        <w:rPr>
          <w:b/>
          <w:sz w:val="24"/>
          <w:szCs w:val="24"/>
        </w:rPr>
        <w:t xml:space="preserve">         </w:t>
      </w:r>
      <w:r>
        <w:rPr>
          <w:b/>
          <w:sz w:val="22"/>
          <w:szCs w:val="22"/>
        </w:rPr>
        <w:t>О повестке дня заседания Совета Партнерства.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Слушали: </w:t>
      </w:r>
      <w:r>
        <w:rPr>
          <w:sz w:val="22"/>
          <w:szCs w:val="22"/>
        </w:rPr>
        <w:t>Председателя Совета  Партнерства – Донцова Игоря Викторовича, к</w:t>
      </w:r>
      <w:r w:rsidR="0048263C">
        <w:rPr>
          <w:sz w:val="22"/>
          <w:szCs w:val="22"/>
        </w:rPr>
        <w:t xml:space="preserve">оторый огласил повестку дня из </w:t>
      </w:r>
      <w:r w:rsidR="00636589">
        <w:rPr>
          <w:sz w:val="22"/>
          <w:szCs w:val="22"/>
        </w:rPr>
        <w:t>одного вопроса</w:t>
      </w:r>
      <w:r w:rsidR="0048263C">
        <w:rPr>
          <w:sz w:val="22"/>
          <w:szCs w:val="22"/>
        </w:rPr>
        <w:t>.</w:t>
      </w:r>
    </w:p>
    <w:p w:rsidR="00E24467" w:rsidRDefault="00E24467" w:rsidP="00E24467">
      <w:pPr>
        <w:tabs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   Голосовали: </w:t>
      </w:r>
      <w:r>
        <w:rPr>
          <w:sz w:val="22"/>
          <w:szCs w:val="22"/>
        </w:rPr>
        <w:t xml:space="preserve">за утверждение </w:t>
      </w:r>
      <w:proofErr w:type="gramStart"/>
      <w:r>
        <w:rPr>
          <w:sz w:val="22"/>
          <w:szCs w:val="22"/>
        </w:rPr>
        <w:t>повестки дня заседания Со</w:t>
      </w:r>
      <w:r w:rsidR="0048263C">
        <w:rPr>
          <w:sz w:val="22"/>
          <w:szCs w:val="22"/>
        </w:rPr>
        <w:t>вета Партнерства</w:t>
      </w:r>
      <w:proofErr w:type="gramEnd"/>
      <w:r w:rsidR="0048263C">
        <w:rPr>
          <w:sz w:val="22"/>
          <w:szCs w:val="22"/>
        </w:rPr>
        <w:t xml:space="preserve"> из </w:t>
      </w:r>
      <w:r w:rsidR="00636589">
        <w:rPr>
          <w:sz w:val="22"/>
          <w:szCs w:val="22"/>
        </w:rPr>
        <w:t>одного вопроса</w:t>
      </w:r>
    </w:p>
    <w:p w:rsidR="00E24467" w:rsidRDefault="00E24467" w:rsidP="00E24467">
      <w:pPr>
        <w:tabs>
          <w:tab w:val="left" w:pos="540"/>
          <w:tab w:val="left" w:pos="900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За                         - 5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Против                - 0</w:t>
      </w:r>
    </w:p>
    <w:p w:rsidR="00E24467" w:rsidRDefault="00E24467" w:rsidP="00E24467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>
        <w:rPr>
          <w:sz w:val="22"/>
          <w:szCs w:val="22"/>
        </w:rPr>
        <w:t>Воздержались    - 0</w:t>
      </w:r>
    </w:p>
    <w:p w:rsidR="00E24467" w:rsidRDefault="00E24467" w:rsidP="00E24467">
      <w:pPr>
        <w:tabs>
          <w:tab w:val="left" w:pos="426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</w:p>
    <w:p w:rsidR="00E24467" w:rsidRDefault="00E24467" w:rsidP="00E24467">
      <w:pPr>
        <w:tabs>
          <w:tab w:val="left" w:pos="426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Принято решение: </w:t>
      </w:r>
      <w:r>
        <w:rPr>
          <w:sz w:val="22"/>
          <w:szCs w:val="22"/>
        </w:rPr>
        <w:t xml:space="preserve">утвердить повестку дня Совета Партнерства из </w:t>
      </w:r>
      <w:r w:rsidR="00636589">
        <w:rPr>
          <w:sz w:val="22"/>
          <w:szCs w:val="22"/>
        </w:rPr>
        <w:t>одного вопроса</w:t>
      </w:r>
      <w:r>
        <w:rPr>
          <w:sz w:val="22"/>
          <w:szCs w:val="22"/>
        </w:rPr>
        <w:t xml:space="preserve">. </w:t>
      </w:r>
    </w:p>
    <w:p w:rsidR="00E24467" w:rsidRDefault="00E24467" w:rsidP="00E2446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Председатель собрания объявил собрание открытым.</w:t>
      </w:r>
    </w:p>
    <w:p w:rsidR="00E24467" w:rsidRPr="00F50406" w:rsidRDefault="00E24467" w:rsidP="00E24467">
      <w:pPr>
        <w:tabs>
          <w:tab w:val="left" w:pos="360"/>
          <w:tab w:val="left" w:pos="567"/>
          <w:tab w:val="left" w:pos="900"/>
        </w:tabs>
        <w:jc w:val="both"/>
        <w:rPr>
          <w:b/>
          <w:sz w:val="28"/>
          <w:szCs w:val="28"/>
        </w:rPr>
      </w:pPr>
    </w:p>
    <w:p w:rsidR="00E24467" w:rsidRDefault="00E24467" w:rsidP="00E24467">
      <w:pPr>
        <w:tabs>
          <w:tab w:val="left" w:pos="360"/>
          <w:tab w:val="left" w:pos="567"/>
          <w:tab w:val="left" w:pos="900"/>
        </w:tabs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AF50E6" w:rsidRPr="00636589" w:rsidRDefault="00636589" w:rsidP="0063658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="00AF50E6" w:rsidRPr="00636589">
        <w:rPr>
          <w:sz w:val="22"/>
          <w:szCs w:val="22"/>
        </w:rPr>
        <w:t xml:space="preserve">Утверждение рекомендации Дисциплинарной комиссии приостановить действие свидетельства о допуске </w:t>
      </w:r>
      <w:r w:rsidRPr="00F82D57">
        <w:rPr>
          <w:sz w:val="22"/>
          <w:szCs w:val="22"/>
        </w:rPr>
        <w:t xml:space="preserve">№ 0040.05-2013-7734643181-С-207 от 25.10.2013г. </w:t>
      </w:r>
      <w:r w:rsidR="00AF50E6" w:rsidRPr="00636589">
        <w:rPr>
          <w:sz w:val="22"/>
          <w:szCs w:val="22"/>
        </w:rPr>
        <w:t>члену Партнерства - ООО «</w:t>
      </w:r>
      <w:proofErr w:type="spellStart"/>
      <w:r>
        <w:rPr>
          <w:sz w:val="22"/>
          <w:szCs w:val="22"/>
        </w:rPr>
        <w:t>Энерго</w:t>
      </w:r>
      <w:proofErr w:type="spellEnd"/>
      <w:r>
        <w:rPr>
          <w:sz w:val="22"/>
          <w:szCs w:val="22"/>
        </w:rPr>
        <w:t xml:space="preserve"> Гарант</w:t>
      </w:r>
      <w:r w:rsidR="00AF50E6" w:rsidRPr="00636589">
        <w:rPr>
          <w:sz w:val="22"/>
          <w:szCs w:val="22"/>
        </w:rPr>
        <w:t>»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p w:rsidR="005F08B6" w:rsidRPr="00D405C6" w:rsidRDefault="005F08B6" w:rsidP="005F08B6">
      <w:pPr>
        <w:tabs>
          <w:tab w:val="left" w:pos="900"/>
        </w:tabs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</w:t>
      </w:r>
      <w:r w:rsidRPr="00D405C6">
        <w:rPr>
          <w:b/>
          <w:sz w:val="22"/>
          <w:szCs w:val="22"/>
        </w:rPr>
        <w:t>Слушали:</w:t>
      </w:r>
    </w:p>
    <w:p w:rsidR="005F08B6" w:rsidRDefault="005F08B6" w:rsidP="005F08B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Председателя Дисциплинарной комиссии Ковалеву Н.А.</w:t>
      </w:r>
      <w:r w:rsidRPr="0054122B">
        <w:rPr>
          <w:sz w:val="22"/>
          <w:szCs w:val="22"/>
        </w:rPr>
        <w:t xml:space="preserve">, которая доложила обстоятельства дела и причины, послужившие основанием для </w:t>
      </w:r>
      <w:r>
        <w:rPr>
          <w:sz w:val="22"/>
          <w:szCs w:val="22"/>
        </w:rPr>
        <w:t>рекомендации</w:t>
      </w:r>
      <w:r w:rsidRPr="0054122B">
        <w:rPr>
          <w:sz w:val="22"/>
          <w:szCs w:val="22"/>
        </w:rPr>
        <w:t xml:space="preserve"> Совету применить к </w:t>
      </w:r>
      <w:r w:rsidRPr="00F15911">
        <w:rPr>
          <w:sz w:val="22"/>
          <w:szCs w:val="22"/>
        </w:rPr>
        <w:t>ООО «</w:t>
      </w:r>
      <w:proofErr w:type="spellStart"/>
      <w:r w:rsidR="00636589">
        <w:rPr>
          <w:sz w:val="22"/>
          <w:szCs w:val="22"/>
        </w:rPr>
        <w:t>Энерго</w:t>
      </w:r>
      <w:proofErr w:type="spellEnd"/>
      <w:r w:rsidR="00636589">
        <w:rPr>
          <w:sz w:val="22"/>
          <w:szCs w:val="22"/>
        </w:rPr>
        <w:t xml:space="preserve"> Гарант</w:t>
      </w:r>
      <w:r>
        <w:rPr>
          <w:sz w:val="22"/>
          <w:szCs w:val="22"/>
        </w:rPr>
        <w:t xml:space="preserve">» </w:t>
      </w:r>
      <w:r w:rsidR="00636589" w:rsidRPr="00184BB0">
        <w:rPr>
          <w:sz w:val="22"/>
          <w:szCs w:val="22"/>
        </w:rPr>
        <w:t>(</w:t>
      </w:r>
      <w:r w:rsidR="00636589" w:rsidRPr="000C3861">
        <w:rPr>
          <w:sz w:val="22"/>
          <w:szCs w:val="22"/>
        </w:rPr>
        <w:t>ИНН 7734643181 / ОГРН 1107746773056</w:t>
      </w:r>
      <w:r w:rsidR="00636589" w:rsidRPr="00184BB0">
        <w:rPr>
          <w:sz w:val="22"/>
          <w:szCs w:val="22"/>
        </w:rPr>
        <w:t>)</w:t>
      </w:r>
      <w:r w:rsidR="00636589">
        <w:rPr>
          <w:sz w:val="22"/>
          <w:szCs w:val="22"/>
        </w:rPr>
        <w:t xml:space="preserve"> </w:t>
      </w:r>
      <w:r w:rsidRPr="0054122B">
        <w:rPr>
          <w:sz w:val="22"/>
          <w:szCs w:val="22"/>
        </w:rPr>
        <w:t xml:space="preserve">меру дисциплинарного воздействия </w:t>
      </w:r>
      <w:r>
        <w:rPr>
          <w:sz w:val="22"/>
          <w:szCs w:val="22"/>
        </w:rPr>
        <w:t xml:space="preserve">в виде </w:t>
      </w:r>
      <w:r w:rsidRPr="0054122B">
        <w:rPr>
          <w:sz w:val="22"/>
          <w:szCs w:val="22"/>
        </w:rPr>
        <w:t xml:space="preserve">приостановления действия </w:t>
      </w:r>
      <w:r>
        <w:rPr>
          <w:sz w:val="22"/>
          <w:szCs w:val="22"/>
        </w:rPr>
        <w:t>допуска</w:t>
      </w:r>
      <w:r w:rsidRPr="0054122B">
        <w:rPr>
          <w:sz w:val="22"/>
          <w:szCs w:val="22"/>
        </w:rPr>
        <w:t xml:space="preserve"> </w:t>
      </w:r>
      <w:r w:rsidR="00636589" w:rsidRPr="00F82D57">
        <w:rPr>
          <w:sz w:val="22"/>
          <w:szCs w:val="22"/>
        </w:rPr>
        <w:t>№ 0040.05-2013-7734643181-С-207 от 25.10.2013г.</w:t>
      </w:r>
    </w:p>
    <w:p w:rsidR="005F08B6" w:rsidRPr="0054122B" w:rsidRDefault="005F08B6" w:rsidP="005F08B6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54122B">
        <w:rPr>
          <w:sz w:val="22"/>
          <w:szCs w:val="22"/>
        </w:rPr>
        <w:t xml:space="preserve">Причина принятия Дисциплинарной комиссией такого решения – нарушение требований Устава и п. 2.3 ст. 2 Требований к страхованию членами НП «Объединение профессиональных строителей». Требование страховать </w:t>
      </w:r>
      <w:r>
        <w:rPr>
          <w:sz w:val="22"/>
          <w:szCs w:val="22"/>
        </w:rPr>
        <w:t>гражданскую</w:t>
      </w:r>
      <w:r w:rsidRPr="0054122B">
        <w:rPr>
          <w:sz w:val="22"/>
          <w:szCs w:val="22"/>
        </w:rPr>
        <w:t xml:space="preserve"> </w:t>
      </w:r>
      <w:proofErr w:type="gramStart"/>
      <w:r w:rsidRPr="0054122B">
        <w:rPr>
          <w:sz w:val="22"/>
          <w:szCs w:val="22"/>
        </w:rPr>
        <w:t>ответственность</w:t>
      </w:r>
      <w:proofErr w:type="gramEnd"/>
      <w:r>
        <w:rPr>
          <w:sz w:val="22"/>
          <w:szCs w:val="22"/>
        </w:rPr>
        <w:t xml:space="preserve"> по сути </w:t>
      </w:r>
      <w:r w:rsidRPr="000439EC">
        <w:rPr>
          <w:sz w:val="22"/>
          <w:szCs w:val="22"/>
        </w:rPr>
        <w:t>является одним из требований к выдаче свидетельства о допуске к видам работ, которые оказывают влияние на безопасность объе</w:t>
      </w:r>
      <w:r>
        <w:rPr>
          <w:sz w:val="22"/>
          <w:szCs w:val="22"/>
        </w:rPr>
        <w:t xml:space="preserve">ктов капитального строительства, что </w:t>
      </w:r>
      <w:r w:rsidRPr="0054122B">
        <w:rPr>
          <w:sz w:val="22"/>
          <w:szCs w:val="22"/>
        </w:rPr>
        <w:t xml:space="preserve"> </w:t>
      </w:r>
      <w:r>
        <w:rPr>
          <w:sz w:val="22"/>
          <w:szCs w:val="22"/>
        </w:rPr>
        <w:t>при не внесении разницы</w:t>
      </w:r>
      <w:r w:rsidRPr="00A82EA7">
        <w:t xml:space="preserve"> </w:t>
      </w:r>
      <w:r w:rsidRPr="00A82EA7">
        <w:rPr>
          <w:sz w:val="22"/>
          <w:szCs w:val="22"/>
        </w:rPr>
        <w:t xml:space="preserve">суммы взноса в компенсационный фонд </w:t>
      </w:r>
      <w:r>
        <w:rPr>
          <w:sz w:val="22"/>
          <w:szCs w:val="22"/>
        </w:rPr>
        <w:t>(</w:t>
      </w:r>
      <w:r w:rsidRPr="00A82EA7">
        <w:rPr>
          <w:sz w:val="22"/>
          <w:szCs w:val="22"/>
        </w:rPr>
        <w:t>при отсутствии договора страхования гражданской ответственности</w:t>
      </w:r>
      <w:r>
        <w:rPr>
          <w:sz w:val="22"/>
          <w:szCs w:val="22"/>
        </w:rPr>
        <w:t>), установленной</w:t>
      </w:r>
      <w:r w:rsidRPr="00A82EA7">
        <w:rPr>
          <w:sz w:val="22"/>
          <w:szCs w:val="22"/>
        </w:rPr>
        <w:t xml:space="preserve"> п. 7 ст. 55.16 Градос</w:t>
      </w:r>
      <w:r>
        <w:rPr>
          <w:sz w:val="22"/>
          <w:szCs w:val="22"/>
        </w:rPr>
        <w:t xml:space="preserve">троительного кодекса является необходимым. </w:t>
      </w:r>
    </w:p>
    <w:p w:rsidR="005F08B6" w:rsidRPr="0054122B" w:rsidRDefault="005F08B6" w:rsidP="005F08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Таким образом, в соответствии с п. 3 ст. 55.15 Градостроительного кодекса РФ в случае несоблюдения членом СРО требований к выдаче свидетельства о допуске, действие свидетельства о допуске в отношении вида или видов работ подлежит приостановлению.</w:t>
      </w:r>
    </w:p>
    <w:p w:rsidR="005F08B6" w:rsidRDefault="005F08B6" w:rsidP="005F08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54122B">
        <w:rPr>
          <w:sz w:val="22"/>
          <w:szCs w:val="22"/>
        </w:rPr>
        <w:t>Обсудив вопрос повестки дня и обстоятельства дела, за утверждение рекомендации Дисциплинарной комиссии приос</w:t>
      </w:r>
      <w:r>
        <w:rPr>
          <w:sz w:val="22"/>
          <w:szCs w:val="22"/>
        </w:rPr>
        <w:t>тановить действие свидетельств</w:t>
      </w:r>
      <w:proofErr w:type="gramStart"/>
      <w:r>
        <w:rPr>
          <w:sz w:val="22"/>
          <w:szCs w:val="22"/>
        </w:rPr>
        <w:t xml:space="preserve">а </w:t>
      </w:r>
      <w:r w:rsidRPr="00F15911">
        <w:rPr>
          <w:sz w:val="22"/>
          <w:szCs w:val="22"/>
        </w:rPr>
        <w:t>ООО</w:t>
      </w:r>
      <w:proofErr w:type="gramEnd"/>
      <w:r w:rsidRPr="00F15911">
        <w:rPr>
          <w:sz w:val="22"/>
          <w:szCs w:val="22"/>
        </w:rPr>
        <w:t xml:space="preserve"> «</w:t>
      </w:r>
      <w:proofErr w:type="spellStart"/>
      <w:r w:rsidR="00636589">
        <w:rPr>
          <w:sz w:val="22"/>
          <w:szCs w:val="22"/>
        </w:rPr>
        <w:t>Энерго</w:t>
      </w:r>
      <w:proofErr w:type="spellEnd"/>
      <w:r w:rsidR="00636589">
        <w:rPr>
          <w:sz w:val="22"/>
          <w:szCs w:val="22"/>
        </w:rPr>
        <w:t xml:space="preserve"> Гарант</w:t>
      </w:r>
      <w:r w:rsidRPr="00F15911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="00636589" w:rsidRPr="00F82D57">
        <w:rPr>
          <w:sz w:val="22"/>
          <w:szCs w:val="22"/>
        </w:rPr>
        <w:t>№ 0040.05-2013-7734643181-С-207 от 25.10.2013г.</w:t>
      </w:r>
    </w:p>
    <w:p w:rsidR="00636589" w:rsidRDefault="00636589" w:rsidP="005F08B6">
      <w:pPr>
        <w:tabs>
          <w:tab w:val="left" w:pos="900"/>
        </w:tabs>
        <w:ind w:firstLine="540"/>
        <w:jc w:val="both"/>
        <w:rPr>
          <w:sz w:val="22"/>
          <w:szCs w:val="22"/>
        </w:rPr>
      </w:pPr>
    </w:p>
    <w:p w:rsidR="005F08B6" w:rsidRPr="004F465B" w:rsidRDefault="005F08B6" w:rsidP="005F08B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Голосовали: </w:t>
      </w:r>
    </w:p>
    <w:p w:rsidR="005F08B6" w:rsidRPr="004F465B" w:rsidRDefault="005F08B6" w:rsidP="005F08B6">
      <w:pPr>
        <w:tabs>
          <w:tab w:val="left" w:pos="900"/>
        </w:tabs>
        <w:ind w:firstLine="540"/>
        <w:jc w:val="both"/>
        <w:rPr>
          <w:sz w:val="22"/>
          <w:szCs w:val="22"/>
        </w:rPr>
      </w:pPr>
      <w:r w:rsidRPr="004F465B">
        <w:rPr>
          <w:sz w:val="22"/>
          <w:szCs w:val="22"/>
        </w:rPr>
        <w:t xml:space="preserve">За                   </w:t>
      </w:r>
      <w:r>
        <w:rPr>
          <w:sz w:val="22"/>
          <w:szCs w:val="22"/>
        </w:rPr>
        <w:t xml:space="preserve">  </w:t>
      </w:r>
      <w:r w:rsidRPr="004F465B">
        <w:rPr>
          <w:sz w:val="22"/>
          <w:szCs w:val="22"/>
        </w:rPr>
        <w:t xml:space="preserve"> </w:t>
      </w:r>
      <w:r w:rsidR="00636589">
        <w:rPr>
          <w:sz w:val="22"/>
          <w:szCs w:val="22"/>
        </w:rPr>
        <w:t xml:space="preserve"> </w:t>
      </w:r>
      <w:r w:rsidRPr="004F465B">
        <w:rPr>
          <w:sz w:val="22"/>
          <w:szCs w:val="22"/>
        </w:rPr>
        <w:t xml:space="preserve"> - </w:t>
      </w:r>
      <w:r>
        <w:rPr>
          <w:sz w:val="22"/>
          <w:szCs w:val="22"/>
        </w:rPr>
        <w:t>5</w:t>
      </w:r>
    </w:p>
    <w:p w:rsidR="005F08B6" w:rsidRPr="004F465B" w:rsidRDefault="005F08B6" w:rsidP="005F08B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lastRenderedPageBreak/>
        <w:t>Против                - 0</w:t>
      </w:r>
    </w:p>
    <w:p w:rsidR="005F08B6" w:rsidRPr="004F465B" w:rsidRDefault="005F08B6" w:rsidP="005F08B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  <w:r w:rsidRPr="004F465B">
        <w:rPr>
          <w:sz w:val="22"/>
          <w:szCs w:val="22"/>
        </w:rPr>
        <w:t>Воздержались    - 0</w:t>
      </w:r>
    </w:p>
    <w:p w:rsidR="005F08B6" w:rsidRPr="004F465B" w:rsidRDefault="005F08B6" w:rsidP="005F08B6">
      <w:pPr>
        <w:tabs>
          <w:tab w:val="left" w:pos="540"/>
          <w:tab w:val="left" w:pos="993"/>
        </w:tabs>
        <w:ind w:firstLine="567"/>
        <w:rPr>
          <w:sz w:val="22"/>
          <w:szCs w:val="22"/>
        </w:rPr>
      </w:pPr>
    </w:p>
    <w:p w:rsidR="005F08B6" w:rsidRDefault="005F08B6" w:rsidP="005F08B6">
      <w:pPr>
        <w:tabs>
          <w:tab w:val="left" w:pos="900"/>
        </w:tabs>
        <w:ind w:firstLine="540"/>
        <w:jc w:val="both"/>
        <w:rPr>
          <w:b/>
          <w:sz w:val="22"/>
          <w:szCs w:val="22"/>
        </w:rPr>
      </w:pPr>
      <w:r w:rsidRPr="004F465B">
        <w:rPr>
          <w:b/>
          <w:sz w:val="22"/>
          <w:szCs w:val="22"/>
        </w:rPr>
        <w:t xml:space="preserve">Принято решение </w:t>
      </w:r>
    </w:p>
    <w:p w:rsidR="005F08B6" w:rsidRPr="0007116E" w:rsidRDefault="005F08B6" w:rsidP="00636589">
      <w:pPr>
        <w:pStyle w:val="a3"/>
        <w:numPr>
          <w:ilvl w:val="1"/>
          <w:numId w:val="3"/>
        </w:numPr>
        <w:tabs>
          <w:tab w:val="left" w:pos="900"/>
        </w:tabs>
        <w:ind w:left="1276" w:hanging="425"/>
        <w:jc w:val="both"/>
        <w:rPr>
          <w:sz w:val="22"/>
          <w:szCs w:val="22"/>
        </w:rPr>
      </w:pPr>
      <w:r w:rsidRPr="0007116E">
        <w:rPr>
          <w:sz w:val="22"/>
          <w:szCs w:val="22"/>
        </w:rPr>
        <w:t xml:space="preserve">Утвердить рекомендацию Дисциплинарной комиссии, приостановив действие свидетельства </w:t>
      </w:r>
      <w:r>
        <w:rPr>
          <w:sz w:val="22"/>
          <w:szCs w:val="22"/>
        </w:rPr>
        <w:t xml:space="preserve">о допуске </w:t>
      </w:r>
      <w:r w:rsidR="00636589" w:rsidRPr="00F15911">
        <w:rPr>
          <w:sz w:val="22"/>
          <w:szCs w:val="22"/>
        </w:rPr>
        <w:t>ООО «</w:t>
      </w:r>
      <w:proofErr w:type="spellStart"/>
      <w:r w:rsidR="00636589">
        <w:rPr>
          <w:sz w:val="22"/>
          <w:szCs w:val="22"/>
        </w:rPr>
        <w:t>Энерго</w:t>
      </w:r>
      <w:proofErr w:type="spellEnd"/>
      <w:r w:rsidR="00636589">
        <w:rPr>
          <w:sz w:val="22"/>
          <w:szCs w:val="22"/>
        </w:rPr>
        <w:t xml:space="preserve"> Гарант» </w:t>
      </w:r>
      <w:bookmarkStart w:id="0" w:name="_GoBack"/>
      <w:bookmarkEnd w:id="0"/>
      <w:r w:rsidR="00636589" w:rsidRPr="00184BB0">
        <w:rPr>
          <w:sz w:val="22"/>
          <w:szCs w:val="22"/>
        </w:rPr>
        <w:t>(</w:t>
      </w:r>
      <w:r w:rsidR="00636589" w:rsidRPr="000C3861">
        <w:rPr>
          <w:sz w:val="22"/>
          <w:szCs w:val="22"/>
        </w:rPr>
        <w:t>ИНН 7734643181 / ОГРН 1107746773056</w:t>
      </w:r>
      <w:r w:rsidR="00636589" w:rsidRPr="00184BB0">
        <w:rPr>
          <w:sz w:val="22"/>
          <w:szCs w:val="22"/>
        </w:rPr>
        <w:t>)</w:t>
      </w:r>
      <w:r w:rsidR="00636589">
        <w:rPr>
          <w:sz w:val="22"/>
          <w:szCs w:val="22"/>
        </w:rPr>
        <w:t xml:space="preserve"> </w:t>
      </w:r>
      <w:r w:rsidR="00636589" w:rsidRPr="00F82D57">
        <w:rPr>
          <w:sz w:val="22"/>
          <w:szCs w:val="22"/>
        </w:rPr>
        <w:t>№ 0040.05-2013-7734643181-С-207 от 25.10.2013г.</w:t>
      </w:r>
      <w:r w:rsidR="00636589">
        <w:rPr>
          <w:sz w:val="22"/>
          <w:szCs w:val="22"/>
        </w:rPr>
        <w:t xml:space="preserve"> </w:t>
      </w:r>
      <w:r w:rsidRPr="0007116E">
        <w:rPr>
          <w:sz w:val="22"/>
          <w:szCs w:val="22"/>
        </w:rPr>
        <w:t>за нарушение требований Устава и п. 2.3 ст. 2 Требований к страхованию членами НП «Объединение профессиональных строителей», а также п. 7 ст. 55.16 Градостроительного кодекса РФ.</w:t>
      </w:r>
    </w:p>
    <w:p w:rsidR="005F08B6" w:rsidRPr="005F08B6" w:rsidRDefault="005F08B6" w:rsidP="005F08B6">
      <w:pPr>
        <w:pStyle w:val="a3"/>
        <w:numPr>
          <w:ilvl w:val="1"/>
          <w:numId w:val="3"/>
        </w:numPr>
        <w:tabs>
          <w:tab w:val="left" w:pos="900"/>
        </w:tabs>
        <w:ind w:left="1276" w:hanging="425"/>
        <w:jc w:val="both"/>
        <w:rPr>
          <w:sz w:val="22"/>
          <w:szCs w:val="22"/>
        </w:rPr>
      </w:pPr>
      <w:r w:rsidRPr="005F08B6">
        <w:rPr>
          <w:sz w:val="22"/>
          <w:szCs w:val="22"/>
        </w:rPr>
        <w:t>Уведомить ООО «</w:t>
      </w:r>
      <w:proofErr w:type="spellStart"/>
      <w:r w:rsidR="00636589">
        <w:rPr>
          <w:sz w:val="22"/>
          <w:szCs w:val="22"/>
        </w:rPr>
        <w:t>Энерго</w:t>
      </w:r>
      <w:proofErr w:type="spellEnd"/>
      <w:r w:rsidR="00636589">
        <w:rPr>
          <w:sz w:val="22"/>
          <w:szCs w:val="22"/>
        </w:rPr>
        <w:t xml:space="preserve"> Гарант</w:t>
      </w:r>
      <w:r w:rsidRPr="005F08B6">
        <w:rPr>
          <w:sz w:val="22"/>
          <w:szCs w:val="22"/>
        </w:rPr>
        <w:t xml:space="preserve">» и </w:t>
      </w:r>
      <w:proofErr w:type="spellStart"/>
      <w:r w:rsidRPr="005F08B6">
        <w:rPr>
          <w:sz w:val="22"/>
          <w:szCs w:val="22"/>
        </w:rPr>
        <w:t>Ростехнадзор</w:t>
      </w:r>
      <w:proofErr w:type="spellEnd"/>
      <w:r w:rsidRPr="005F08B6">
        <w:rPr>
          <w:sz w:val="22"/>
          <w:szCs w:val="22"/>
        </w:rPr>
        <w:t xml:space="preserve"> о принятом решении.</w:t>
      </w:r>
    </w:p>
    <w:p w:rsidR="005F08B6" w:rsidRDefault="005F08B6" w:rsidP="005F08B6">
      <w:pPr>
        <w:tabs>
          <w:tab w:val="left" w:pos="900"/>
        </w:tabs>
        <w:ind w:left="1276" w:hanging="425"/>
        <w:jc w:val="both"/>
        <w:rPr>
          <w:b/>
          <w:i/>
          <w:sz w:val="22"/>
          <w:szCs w:val="22"/>
        </w:rPr>
      </w:pPr>
    </w:p>
    <w:p w:rsidR="005F08B6" w:rsidRDefault="005F08B6" w:rsidP="00E24467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E24467" w:rsidRDefault="00E24467" w:rsidP="005F08B6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="005F08B6">
        <w:rPr>
          <w:b/>
          <w:i/>
          <w:sz w:val="22"/>
          <w:szCs w:val="22"/>
        </w:rPr>
        <w:t xml:space="preserve">      </w:t>
      </w:r>
      <w:r>
        <w:rPr>
          <w:sz w:val="22"/>
          <w:szCs w:val="22"/>
        </w:rPr>
        <w:t>Повестка дня заседания Совета исчерпана.</w:t>
      </w:r>
    </w:p>
    <w:p w:rsidR="00E24467" w:rsidRDefault="006446EB" w:rsidP="00E24467">
      <w:pPr>
        <w:tabs>
          <w:tab w:val="left" w:pos="90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E24467">
        <w:rPr>
          <w:sz w:val="22"/>
          <w:szCs w:val="22"/>
        </w:rPr>
        <w:t>Председатель объявил заседание Совета Партнерства закрытым.</w:t>
      </w:r>
    </w:p>
    <w:p w:rsidR="00E24467" w:rsidRDefault="00E24467" w:rsidP="00E24467">
      <w:pPr>
        <w:tabs>
          <w:tab w:val="left" w:pos="900"/>
        </w:tabs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8"/>
        <w:gridCol w:w="4673"/>
      </w:tblGrid>
      <w:tr w:rsidR="00E24467" w:rsidTr="00E24467">
        <w:trPr>
          <w:trHeight w:val="490"/>
        </w:trPr>
        <w:tc>
          <w:tcPr>
            <w:tcW w:w="5091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Партнерства</w:t>
            </w: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>И.В. Донцов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</w:tc>
      </w:tr>
      <w:tr w:rsidR="00E24467" w:rsidTr="00E24467">
        <w:trPr>
          <w:trHeight w:val="478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Члены Совета Партнерства          </w:t>
            </w:r>
          </w:p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</w:t>
            </w:r>
            <w:r w:rsidR="006446EB">
              <w:rPr>
                <w:sz w:val="22"/>
                <w:szCs w:val="22"/>
              </w:rPr>
              <w:t xml:space="preserve">                       И.И. Суворов</w:t>
            </w:r>
            <w:r>
              <w:rPr>
                <w:sz w:val="22"/>
                <w:szCs w:val="22"/>
              </w:rPr>
              <w:t xml:space="preserve">                 </w:t>
            </w:r>
          </w:p>
        </w:tc>
      </w:tr>
      <w:tr w:rsidR="00E24467" w:rsidTr="00E24467">
        <w:trPr>
          <w:trHeight w:val="245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  <w:hideMark/>
          </w:tcPr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</w:t>
            </w:r>
            <w:r w:rsidR="006446EB">
              <w:rPr>
                <w:sz w:val="22"/>
                <w:szCs w:val="22"/>
              </w:rPr>
              <w:t xml:space="preserve">                             </w:t>
            </w:r>
            <w:r>
              <w:rPr>
                <w:sz w:val="22"/>
                <w:szCs w:val="22"/>
              </w:rPr>
              <w:t xml:space="preserve">И.А. </w:t>
            </w:r>
            <w:proofErr w:type="spellStart"/>
            <w:r>
              <w:rPr>
                <w:sz w:val="22"/>
                <w:szCs w:val="22"/>
              </w:rPr>
              <w:t>Иршонков</w:t>
            </w:r>
            <w:proofErr w:type="spellEnd"/>
          </w:p>
        </w:tc>
      </w:tr>
      <w:tr w:rsidR="00E24467" w:rsidTr="00E24467">
        <w:trPr>
          <w:trHeight w:val="478"/>
        </w:trPr>
        <w:tc>
          <w:tcPr>
            <w:tcW w:w="5091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93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</w:t>
            </w:r>
            <w:r w:rsidR="006446EB">
              <w:rPr>
                <w:sz w:val="22"/>
                <w:szCs w:val="22"/>
              </w:rPr>
              <w:t xml:space="preserve">                            </w:t>
            </w:r>
            <w:r>
              <w:rPr>
                <w:sz w:val="22"/>
                <w:szCs w:val="22"/>
              </w:rPr>
              <w:t xml:space="preserve">О.А. </w:t>
            </w:r>
            <w:proofErr w:type="spellStart"/>
            <w:r>
              <w:rPr>
                <w:sz w:val="22"/>
                <w:szCs w:val="22"/>
              </w:rPr>
              <w:t>Строинский</w:t>
            </w:r>
            <w:proofErr w:type="spellEnd"/>
          </w:p>
        </w:tc>
      </w:tr>
      <w:tr w:rsidR="00E24467" w:rsidTr="00E24467">
        <w:trPr>
          <w:trHeight w:val="490"/>
        </w:trPr>
        <w:tc>
          <w:tcPr>
            <w:tcW w:w="5091" w:type="dxa"/>
          </w:tcPr>
          <w:p w:rsidR="00E24467" w:rsidRDefault="00E24467"/>
          <w:tbl>
            <w:tblPr>
              <w:tblW w:w="0" w:type="auto"/>
              <w:tblInd w:w="1" w:type="dxa"/>
              <w:tblLook w:val="04A0" w:firstRow="1" w:lastRow="0" w:firstColumn="1" w:lastColumn="0" w:noHBand="0" w:noVBand="1"/>
            </w:tblPr>
            <w:tblGrid>
              <w:gridCol w:w="2739"/>
              <w:gridCol w:w="1942"/>
            </w:tblGrid>
            <w:tr w:rsidR="00E24467">
              <w:trPr>
                <w:trHeight w:val="245"/>
              </w:trPr>
              <w:tc>
                <w:tcPr>
                  <w:tcW w:w="2853" w:type="dxa"/>
                </w:tcPr>
                <w:p w:rsidR="00E24467" w:rsidRDefault="00E24467">
                  <w:pPr>
                    <w:tabs>
                      <w:tab w:val="left" w:pos="-142"/>
                      <w:tab w:val="left" w:pos="0"/>
                      <w:tab w:val="left" w:pos="4024"/>
                    </w:tabs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2020" w:type="dxa"/>
                </w:tcPr>
                <w:p w:rsidR="00E24467" w:rsidRDefault="00E24467">
                  <w:pPr>
                    <w:tabs>
                      <w:tab w:val="left" w:pos="900"/>
                      <w:tab w:val="left" w:pos="993"/>
                      <w:tab w:val="left" w:pos="2455"/>
                      <w:tab w:val="left" w:pos="4024"/>
                    </w:tabs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862" w:type="dxa"/>
          </w:tcPr>
          <w:p w:rsidR="00E24467" w:rsidRDefault="00E24467">
            <w:pPr>
              <w:tabs>
                <w:tab w:val="left" w:pos="900"/>
                <w:tab w:val="left" w:pos="993"/>
                <w:tab w:val="left" w:pos="4024"/>
              </w:tabs>
              <w:jc w:val="right"/>
              <w:rPr>
                <w:sz w:val="22"/>
                <w:szCs w:val="22"/>
              </w:rPr>
            </w:pPr>
          </w:p>
          <w:p w:rsidR="00E24467" w:rsidRDefault="00E24467">
            <w:pPr>
              <w:tabs>
                <w:tab w:val="left" w:pos="900"/>
                <w:tab w:val="left" w:pos="993"/>
                <w:tab w:val="left" w:pos="2880"/>
                <w:tab w:val="left" w:pos="402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</w:t>
            </w:r>
            <w:r w:rsidR="006446EB">
              <w:rPr>
                <w:sz w:val="22"/>
                <w:szCs w:val="22"/>
              </w:rPr>
              <w:t xml:space="preserve">                           </w:t>
            </w:r>
            <w:r>
              <w:rPr>
                <w:sz w:val="22"/>
                <w:szCs w:val="22"/>
              </w:rPr>
              <w:t>М.А. Иванов</w:t>
            </w:r>
          </w:p>
        </w:tc>
      </w:tr>
    </w:tbl>
    <w:p w:rsidR="00E24467" w:rsidRDefault="00E24467" w:rsidP="00E24467"/>
    <w:p w:rsidR="002D3E0F" w:rsidRDefault="002D3E0F"/>
    <w:sectPr w:rsidR="002D3E0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8B6" w:rsidRDefault="005F08B6" w:rsidP="005F08B6">
      <w:r>
        <w:separator/>
      </w:r>
    </w:p>
  </w:endnote>
  <w:endnote w:type="continuationSeparator" w:id="0">
    <w:p w:rsidR="005F08B6" w:rsidRDefault="005F08B6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9374261"/>
      <w:docPartObj>
        <w:docPartGallery w:val="Page Numbers (Bottom of Page)"/>
        <w:docPartUnique/>
      </w:docPartObj>
    </w:sdtPr>
    <w:sdtEndPr/>
    <w:sdtContent>
      <w:p w:rsidR="005F08B6" w:rsidRDefault="005F08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6589">
          <w:rPr>
            <w:noProof/>
          </w:rPr>
          <w:t>1</w:t>
        </w:r>
        <w:r>
          <w:fldChar w:fldCharType="end"/>
        </w:r>
      </w:p>
    </w:sdtContent>
  </w:sdt>
  <w:p w:rsidR="005F08B6" w:rsidRDefault="005F08B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8B6" w:rsidRDefault="005F08B6" w:rsidP="005F08B6">
      <w:r>
        <w:separator/>
      </w:r>
    </w:p>
  </w:footnote>
  <w:footnote w:type="continuationSeparator" w:id="0">
    <w:p w:rsidR="005F08B6" w:rsidRDefault="005F08B6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7233"/>
    <w:multiLevelType w:val="multilevel"/>
    <w:tmpl w:val="266EAA8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9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33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85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9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3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91" w:hanging="1800"/>
      </w:pPr>
      <w:rPr>
        <w:rFonts w:hint="default"/>
      </w:rPr>
    </w:lvl>
  </w:abstractNum>
  <w:abstractNum w:abstractNumId="1">
    <w:nsid w:val="1CD01319"/>
    <w:multiLevelType w:val="multilevel"/>
    <w:tmpl w:val="7F1AA19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isLgl/>
      <w:lvlText w:val="%2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980" w:hanging="720"/>
      </w:pPr>
    </w:lvl>
    <w:lvl w:ilvl="3">
      <w:start w:val="1"/>
      <w:numFmt w:val="decimal"/>
      <w:isLgl/>
      <w:lvlText w:val="%1.%2.%3.%4"/>
      <w:lvlJc w:val="left"/>
      <w:pPr>
        <w:ind w:left="2340" w:hanging="720"/>
      </w:pPr>
    </w:lvl>
    <w:lvl w:ilvl="4">
      <w:start w:val="1"/>
      <w:numFmt w:val="decimal"/>
      <w:isLgl/>
      <w:lvlText w:val="%1.%2.%3.%4.%5"/>
      <w:lvlJc w:val="left"/>
      <w:pPr>
        <w:ind w:left="3060" w:hanging="1080"/>
      </w:pPr>
    </w:lvl>
    <w:lvl w:ilvl="5">
      <w:start w:val="1"/>
      <w:numFmt w:val="decimal"/>
      <w:isLgl/>
      <w:lvlText w:val="%1.%2.%3.%4.%5.%6"/>
      <w:lvlJc w:val="left"/>
      <w:pPr>
        <w:ind w:left="3420" w:hanging="1080"/>
      </w:pPr>
    </w:lvl>
    <w:lvl w:ilvl="6">
      <w:start w:val="1"/>
      <w:numFmt w:val="decimal"/>
      <w:isLgl/>
      <w:lvlText w:val="%1.%2.%3.%4.%5.%6.%7"/>
      <w:lvlJc w:val="left"/>
      <w:pPr>
        <w:ind w:left="4140" w:hanging="1440"/>
      </w:pPr>
    </w:lvl>
    <w:lvl w:ilvl="7">
      <w:start w:val="1"/>
      <w:numFmt w:val="decimal"/>
      <w:isLgl/>
      <w:lvlText w:val="%1.%2.%3.%4.%5.%6.%7.%8"/>
      <w:lvlJc w:val="left"/>
      <w:pPr>
        <w:ind w:left="4500" w:hanging="1440"/>
      </w:pPr>
    </w:lvl>
    <w:lvl w:ilvl="8">
      <w:start w:val="1"/>
      <w:numFmt w:val="decimal"/>
      <w:isLgl/>
      <w:lvlText w:val="%1.%2.%3.%4.%5.%6.%7.%8.%9"/>
      <w:lvlJc w:val="left"/>
      <w:pPr>
        <w:ind w:left="4860" w:hanging="1440"/>
      </w:pPr>
    </w:lvl>
  </w:abstractNum>
  <w:abstractNum w:abstractNumId="2">
    <w:nsid w:val="272F6F2A"/>
    <w:multiLevelType w:val="multilevel"/>
    <w:tmpl w:val="CEF4E06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3">
    <w:nsid w:val="3FB53D4D"/>
    <w:multiLevelType w:val="multilevel"/>
    <w:tmpl w:val="1F8C89D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4">
    <w:nsid w:val="556664F2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5">
    <w:nsid w:val="69651D8B"/>
    <w:multiLevelType w:val="multilevel"/>
    <w:tmpl w:val="1F8C89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hint="default"/>
      </w:rPr>
    </w:lvl>
  </w:abstractNum>
  <w:abstractNum w:abstractNumId="6">
    <w:nsid w:val="69901292"/>
    <w:multiLevelType w:val="multilevel"/>
    <w:tmpl w:val="2F7AB4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6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467"/>
    <w:rsid w:val="002D3E0F"/>
    <w:rsid w:val="002F0C06"/>
    <w:rsid w:val="00364C0C"/>
    <w:rsid w:val="0048263C"/>
    <w:rsid w:val="005F08B6"/>
    <w:rsid w:val="00636589"/>
    <w:rsid w:val="006446EB"/>
    <w:rsid w:val="00AF50E6"/>
    <w:rsid w:val="00B74774"/>
    <w:rsid w:val="00E24467"/>
    <w:rsid w:val="00F5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Дулкарнаев Артур</dc:creator>
  <cp:lastModifiedBy>1</cp:lastModifiedBy>
  <cp:revision>3</cp:revision>
  <cp:lastPrinted>2014-11-05T10:14:00Z</cp:lastPrinted>
  <dcterms:created xsi:type="dcterms:W3CDTF">2014-11-05T10:09:00Z</dcterms:created>
  <dcterms:modified xsi:type="dcterms:W3CDTF">2014-11-05T10:20:00Z</dcterms:modified>
</cp:coreProperties>
</file>