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</w:t>
      </w:r>
      <w:r w:rsidR="00F25E2E">
        <w:rPr>
          <w:b/>
          <w:sz w:val="24"/>
          <w:szCs w:val="24"/>
        </w:rPr>
        <w:t>4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C23705">
        <w:rPr>
          <w:sz w:val="22"/>
          <w:szCs w:val="22"/>
        </w:rPr>
        <w:t xml:space="preserve"> </w:t>
      </w:r>
      <w:r w:rsidR="00F25E2E">
        <w:rPr>
          <w:sz w:val="22"/>
          <w:szCs w:val="22"/>
        </w:rPr>
        <w:t>31</w:t>
      </w:r>
      <w:r w:rsidR="003A7912">
        <w:rPr>
          <w:sz w:val="22"/>
          <w:szCs w:val="22"/>
        </w:rPr>
        <w:t xml:space="preserve"> октября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F25E2E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A0755C">
        <w:rPr>
          <w:sz w:val="22"/>
          <w:szCs w:val="22"/>
        </w:rPr>
        <w:t>10.</w:t>
      </w:r>
      <w:r w:rsidR="00EE5185">
        <w:rPr>
          <w:sz w:val="22"/>
          <w:szCs w:val="22"/>
        </w:rPr>
        <w:t>0</w:t>
      </w:r>
      <w:r w:rsidR="00A0755C">
        <w:rPr>
          <w:sz w:val="22"/>
          <w:szCs w:val="22"/>
        </w:rPr>
        <w:t>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1656BE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C23705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FE29B4" w:rsidRDefault="00FE29B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FE29B4" w:rsidRPr="0077019A" w:rsidRDefault="00FE29B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Совета присутствует Президент Союза Ковалев Д.В.</w:t>
      </w:r>
    </w:p>
    <w:p w:rsidR="001656BE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C2370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FE29B4">
        <w:rPr>
          <w:sz w:val="22"/>
          <w:szCs w:val="22"/>
        </w:rPr>
        <w:t>8</w:t>
      </w:r>
      <w:r w:rsidR="00F25E2E" w:rsidRPr="00F25E2E">
        <w:rPr>
          <w:sz w:val="22"/>
          <w:szCs w:val="22"/>
        </w:rPr>
        <w:t xml:space="preserve">-и </w:t>
      </w:r>
      <w:r w:rsidR="00C2370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FE29B4">
        <w:rPr>
          <w:sz w:val="22"/>
          <w:szCs w:val="22"/>
        </w:rPr>
        <w:t>8</w:t>
      </w:r>
      <w:r w:rsidR="00F25E2E">
        <w:rPr>
          <w:sz w:val="22"/>
          <w:szCs w:val="22"/>
        </w:rPr>
        <w:t>-и</w:t>
      </w:r>
      <w:r w:rsidR="00C23705">
        <w:rPr>
          <w:sz w:val="22"/>
          <w:szCs w:val="22"/>
        </w:rPr>
        <w:t xml:space="preserve"> вопросов</w:t>
      </w:r>
      <w:r>
        <w:rPr>
          <w:sz w:val="22"/>
          <w:szCs w:val="22"/>
        </w:rPr>
        <w:t>.</w:t>
      </w:r>
    </w:p>
    <w:p w:rsidR="001656BE" w:rsidRPr="0077019A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2717FE">
        <w:rPr>
          <w:sz w:val="22"/>
          <w:szCs w:val="22"/>
        </w:rPr>
        <w:t>8</w:t>
      </w:r>
      <w:r w:rsidR="00F25E2E" w:rsidRPr="00F25E2E">
        <w:rPr>
          <w:sz w:val="22"/>
          <w:szCs w:val="22"/>
        </w:rPr>
        <w:t xml:space="preserve">-и </w:t>
      </w:r>
      <w:r w:rsidR="00C23705">
        <w:rPr>
          <w:sz w:val="22"/>
          <w:szCs w:val="22"/>
        </w:rPr>
        <w:t>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C23705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>О созыве и проведении внеочередного Общего собрания членов Союза «Объединение профессиональных строителей».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>Время и место проведения внеочередного Общего собрания членов Союза «Объединение профессиональных строителей».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ab/>
        <w:t xml:space="preserve">Форма проведения внеочередного Общего собрания членов </w:t>
      </w:r>
      <w:r>
        <w:rPr>
          <w:sz w:val="22"/>
          <w:szCs w:val="22"/>
        </w:rPr>
        <w:t>Союза</w:t>
      </w:r>
      <w:r w:rsidRPr="00F25E2E">
        <w:rPr>
          <w:sz w:val="22"/>
          <w:szCs w:val="22"/>
        </w:rPr>
        <w:t xml:space="preserve"> «Объединение профессиональных строителей».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ab/>
        <w:t>Определение даты формирования списка участников Общего собрания, имеющих право на участие в</w:t>
      </w:r>
      <w:r w:rsidR="002717FE">
        <w:rPr>
          <w:sz w:val="22"/>
          <w:szCs w:val="22"/>
        </w:rPr>
        <w:t>о</w:t>
      </w:r>
      <w:r w:rsidRPr="00F25E2E">
        <w:rPr>
          <w:sz w:val="22"/>
          <w:szCs w:val="22"/>
        </w:rPr>
        <w:t xml:space="preserve"> внеочередном Общем собрании членов Союза «Объединение профессиональных строителей».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ab/>
        <w:t>Повестка дня внеочередного Общего собрания членов Союза «Объединение профессиональных строителей».</w:t>
      </w:r>
    </w:p>
    <w:p w:rsidR="00F25E2E" w:rsidRP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ab/>
        <w:t>Форма уведомления членов Союза о проведении внеочередного Общего собрания членов Союза «Объединение профессиональных строителей».</w:t>
      </w:r>
    </w:p>
    <w:p w:rsidR="00F25E2E" w:rsidRDefault="00F25E2E" w:rsidP="00F25E2E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F25E2E">
        <w:rPr>
          <w:sz w:val="22"/>
          <w:szCs w:val="22"/>
        </w:rPr>
        <w:tab/>
        <w:t>Определение перечня информации, предоставляемой членам Союза при подготовке к очередному пятнадцатому Общему собранию членов Союза «Объединение профессиональных строителей» и утверждение проектов документов, подлежащих рассмотрению и утверждению Общим собранием.</w:t>
      </w:r>
    </w:p>
    <w:p w:rsidR="001B069A" w:rsidRDefault="002717FE" w:rsidP="00C23705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Направление в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положений Союза «О Компенсационном фонде возмещения вреда» и «О компенсационном фонде обеспечения договорных обязательств».</w:t>
      </w:r>
    </w:p>
    <w:p w:rsidR="00B8390A" w:rsidRPr="00A0755C" w:rsidRDefault="00B8390A" w:rsidP="00A0755C">
      <w:pPr>
        <w:pStyle w:val="a3"/>
        <w:tabs>
          <w:tab w:val="left" w:pos="360"/>
          <w:tab w:val="left" w:pos="567"/>
          <w:tab w:val="left" w:pos="900"/>
        </w:tabs>
        <w:ind w:left="1080"/>
        <w:jc w:val="both"/>
        <w:rPr>
          <w:sz w:val="22"/>
          <w:szCs w:val="22"/>
        </w:rPr>
      </w:pPr>
    </w:p>
    <w:p w:rsidR="005F35F8" w:rsidRDefault="0005152E" w:rsidP="002717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2717FE" w:rsidRPr="00FD1BC2" w:rsidRDefault="002717FE" w:rsidP="002717FE">
      <w:pPr>
        <w:tabs>
          <w:tab w:val="left" w:pos="900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FD1BC2">
        <w:rPr>
          <w:b/>
          <w:i/>
          <w:sz w:val="22"/>
          <w:szCs w:val="22"/>
        </w:rPr>
        <w:t xml:space="preserve"> вопросу повестки дня</w:t>
      </w:r>
    </w:p>
    <w:p w:rsidR="002717FE" w:rsidRDefault="002717FE" w:rsidP="002717FE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</w:t>
      </w:r>
      <w:r w:rsidRPr="00FD1B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D1BC2">
        <w:rPr>
          <w:b/>
          <w:sz w:val="22"/>
          <w:szCs w:val="22"/>
        </w:rPr>
        <w:t>Слушали:</w:t>
      </w:r>
      <w:r w:rsidRPr="00FD1BC2">
        <w:rPr>
          <w:sz w:val="22"/>
          <w:szCs w:val="22"/>
        </w:rPr>
        <w:t xml:space="preserve">  </w:t>
      </w:r>
    </w:p>
    <w:p w:rsidR="002717FE" w:rsidRDefault="002717FE" w:rsidP="002717F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FD1BC2">
        <w:rPr>
          <w:sz w:val="22"/>
          <w:szCs w:val="22"/>
        </w:rPr>
        <w:t>Председателя Совета Союза «Объединение профессиональных строителей» Донцова И.В., который предложил созвать</w:t>
      </w:r>
      <w:r>
        <w:rPr>
          <w:sz w:val="22"/>
          <w:szCs w:val="22"/>
        </w:rPr>
        <w:t xml:space="preserve"> вне</w:t>
      </w:r>
      <w:r w:rsidRPr="00FD1BC2">
        <w:rPr>
          <w:sz w:val="22"/>
          <w:szCs w:val="22"/>
        </w:rPr>
        <w:t>очередное   Общее собрание членов Союза «Объединение профессиональных строителей»</w:t>
      </w:r>
      <w:r>
        <w:rPr>
          <w:sz w:val="22"/>
          <w:szCs w:val="22"/>
        </w:rPr>
        <w:t xml:space="preserve"> в связи с необходимостью продолжения реализации положений принятого 03.07.2016г. ФЗ № 372-ФЗ «О внесении изменений в Градостроительный кодекс РФ и отдельные законодательные акты РФ».</w:t>
      </w:r>
    </w:p>
    <w:p w:rsidR="002717FE" w:rsidRPr="00FD1BC2" w:rsidRDefault="002717FE" w:rsidP="002717FE">
      <w:pPr>
        <w:tabs>
          <w:tab w:val="left" w:pos="540"/>
        </w:tabs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</w:t>
      </w:r>
      <w:r w:rsidRPr="00FD1BC2">
        <w:rPr>
          <w:sz w:val="22"/>
          <w:szCs w:val="22"/>
        </w:rPr>
        <w:t>созвать внеочередное   Общее собрание членов Союза «Объединение профессиональных строителей.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        По </w:t>
      </w:r>
      <w:r>
        <w:rPr>
          <w:b/>
          <w:i/>
          <w:sz w:val="22"/>
          <w:szCs w:val="22"/>
        </w:rPr>
        <w:t>второму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2717FE" w:rsidRPr="00FD1BC2" w:rsidRDefault="002717FE" w:rsidP="002717FE">
      <w:pPr>
        <w:tabs>
          <w:tab w:val="left" w:pos="900"/>
        </w:tabs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        Слушали: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        </w:t>
      </w:r>
      <w:r w:rsidRPr="00FD1BC2">
        <w:rPr>
          <w:sz w:val="22"/>
          <w:szCs w:val="22"/>
        </w:rPr>
        <w:t xml:space="preserve">Председателя Совета Донцова И.В., который предложил провести </w:t>
      </w:r>
      <w:r w:rsidRPr="000607FF">
        <w:rPr>
          <w:sz w:val="22"/>
          <w:szCs w:val="22"/>
        </w:rPr>
        <w:t xml:space="preserve">внеочередное  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строителей» </w:t>
      </w:r>
      <w:r>
        <w:rPr>
          <w:sz w:val="22"/>
          <w:szCs w:val="22"/>
        </w:rPr>
        <w:t>01.12.2016</w:t>
      </w:r>
      <w:r w:rsidRPr="00FD1BC2">
        <w:rPr>
          <w:sz w:val="22"/>
          <w:szCs w:val="22"/>
        </w:rPr>
        <w:t>г. в 11 час. 00 мин. по московскому времени, по адресу: г. Москва,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>, д. 2, офис 202</w:t>
      </w:r>
      <w:r w:rsidRPr="00FD1BC2">
        <w:rPr>
          <w:sz w:val="22"/>
          <w:szCs w:val="22"/>
        </w:rPr>
        <w:t>. Начало регистрации участников собрания – 10-00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Иных предложений от членов Совета Союза не последовало.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Обсудив предложенный вариант,</w:t>
      </w:r>
    </w:p>
    <w:p w:rsidR="002717FE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          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 xml:space="preserve">Голосовали: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540"/>
          <w:tab w:val="left" w:pos="993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540"/>
          <w:tab w:val="left" w:pos="900"/>
        </w:tabs>
        <w:ind w:firstLine="567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 xml:space="preserve">Принято решение  </w:t>
      </w:r>
      <w:r w:rsidRPr="00FD1BC2">
        <w:rPr>
          <w:sz w:val="22"/>
          <w:szCs w:val="22"/>
        </w:rPr>
        <w:t xml:space="preserve">провести </w:t>
      </w:r>
      <w:r w:rsidRPr="000607FF">
        <w:rPr>
          <w:sz w:val="22"/>
          <w:szCs w:val="22"/>
        </w:rPr>
        <w:t xml:space="preserve">внеочередное   </w:t>
      </w:r>
      <w:r w:rsidRPr="00FD1BC2">
        <w:rPr>
          <w:sz w:val="22"/>
          <w:szCs w:val="22"/>
        </w:rPr>
        <w:t xml:space="preserve">Общее собрание членов Союза «Объединение профессиональных строителей </w:t>
      </w:r>
      <w:r>
        <w:rPr>
          <w:sz w:val="22"/>
          <w:szCs w:val="22"/>
        </w:rPr>
        <w:t>01 декабря</w:t>
      </w:r>
      <w:r w:rsidRPr="00FD1BC2">
        <w:rPr>
          <w:sz w:val="22"/>
          <w:szCs w:val="22"/>
        </w:rPr>
        <w:t xml:space="preserve"> 2016г. в 11 час. 00 мин. по московскому времени, по адресу: г. Москва,</w:t>
      </w:r>
      <w:r w:rsidRPr="00FD1BC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>, д. 2, офис 202</w:t>
      </w:r>
      <w:r w:rsidRPr="00FD1BC2">
        <w:rPr>
          <w:sz w:val="22"/>
          <w:szCs w:val="22"/>
        </w:rPr>
        <w:t>.  Начало регистрации участников собрания – 10-00.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Pr="00FD1BC2" w:rsidRDefault="002717FE" w:rsidP="002717FE">
      <w:pPr>
        <w:tabs>
          <w:tab w:val="left" w:pos="540"/>
        </w:tabs>
        <w:ind w:firstLine="540"/>
        <w:jc w:val="both"/>
        <w:rPr>
          <w:sz w:val="22"/>
          <w:szCs w:val="22"/>
        </w:rPr>
      </w:pPr>
      <w:proofErr w:type="gramStart"/>
      <w:r w:rsidRPr="00FD1BC2">
        <w:rPr>
          <w:sz w:val="22"/>
          <w:szCs w:val="22"/>
        </w:rPr>
        <w:t xml:space="preserve">Председателя Совета Донцова И.В., который предложил провести  </w:t>
      </w:r>
      <w:r w:rsidRPr="000607FF">
        <w:rPr>
          <w:sz w:val="22"/>
          <w:szCs w:val="22"/>
        </w:rPr>
        <w:t xml:space="preserve">внеочередное  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</w:t>
      </w:r>
      <w:r w:rsidR="00953D19">
        <w:rPr>
          <w:sz w:val="22"/>
          <w:szCs w:val="22"/>
        </w:rPr>
        <w:t>, а по вопросам об избрании членов Совета бюллетенями</w:t>
      </w:r>
      <w:r w:rsidRPr="00FD1BC2">
        <w:rPr>
          <w:sz w:val="22"/>
          <w:szCs w:val="22"/>
        </w:rPr>
        <w:t>.</w:t>
      </w:r>
      <w:proofErr w:type="gramEnd"/>
    </w:p>
    <w:p w:rsidR="002717FE" w:rsidRPr="00FD1BC2" w:rsidRDefault="002717FE" w:rsidP="002717FE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не последовало.</w:t>
      </w:r>
    </w:p>
    <w:p w:rsidR="002717FE" w:rsidRPr="00FD1BC2" w:rsidRDefault="002717FE" w:rsidP="002717FE">
      <w:pPr>
        <w:tabs>
          <w:tab w:val="left" w:pos="54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предложение Председателя Совета Союза, </w:t>
      </w:r>
    </w:p>
    <w:p w:rsidR="002717FE" w:rsidRDefault="002717FE" w:rsidP="002717FE">
      <w:pPr>
        <w:tabs>
          <w:tab w:val="left" w:pos="540"/>
        </w:tabs>
        <w:jc w:val="both"/>
        <w:rPr>
          <w:sz w:val="22"/>
          <w:szCs w:val="22"/>
        </w:rPr>
      </w:pPr>
      <w:r w:rsidRPr="00FD1BC2">
        <w:rPr>
          <w:sz w:val="22"/>
          <w:szCs w:val="22"/>
        </w:rPr>
        <w:tab/>
      </w:r>
    </w:p>
    <w:p w:rsidR="002717FE" w:rsidRPr="00FD1BC2" w:rsidRDefault="002717FE" w:rsidP="002717F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D1BC2">
        <w:rPr>
          <w:b/>
          <w:sz w:val="22"/>
          <w:szCs w:val="22"/>
        </w:rPr>
        <w:t>Голосовали:</w:t>
      </w:r>
      <w:r w:rsidRPr="00FD1BC2">
        <w:rPr>
          <w:sz w:val="22"/>
          <w:szCs w:val="22"/>
        </w:rPr>
        <w:t xml:space="preserve">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 w:rsidRPr="00FD1BC2">
        <w:rPr>
          <w:sz w:val="22"/>
          <w:szCs w:val="22"/>
        </w:rPr>
        <w:t xml:space="preserve">  провести </w:t>
      </w:r>
      <w:r w:rsidRPr="000607FF">
        <w:rPr>
          <w:sz w:val="22"/>
          <w:szCs w:val="22"/>
        </w:rPr>
        <w:t xml:space="preserve">внеочередное   </w:t>
      </w:r>
      <w:r w:rsidRPr="00FD1BC2">
        <w:rPr>
          <w:sz w:val="22"/>
          <w:szCs w:val="22"/>
        </w:rPr>
        <w:t>Общее собрание членов Союза «Объединение профессиональных строителей» в очной форме (совместного присутствия) для обсуждения вопросов повестки дня и принятия решений по вопросам, поставленным на голосование; голосование на Общем собрании осуществлять простым голосованием путем поднятия руки</w:t>
      </w:r>
      <w:r w:rsidR="001E3543">
        <w:rPr>
          <w:sz w:val="22"/>
          <w:szCs w:val="22"/>
        </w:rPr>
        <w:t>,</w:t>
      </w:r>
      <w:bookmarkStart w:id="0" w:name="_GoBack"/>
      <w:bookmarkEnd w:id="0"/>
      <w:r w:rsidR="00953D19" w:rsidRPr="00953D19">
        <w:t xml:space="preserve"> </w:t>
      </w:r>
      <w:r w:rsidR="00953D19" w:rsidRPr="00953D19">
        <w:rPr>
          <w:sz w:val="22"/>
          <w:szCs w:val="22"/>
        </w:rPr>
        <w:t>а по вопросам об избрании членов Совета бюллетенями</w:t>
      </w:r>
      <w:r w:rsidRPr="00FD1BC2">
        <w:rPr>
          <w:sz w:val="22"/>
          <w:szCs w:val="22"/>
        </w:rPr>
        <w:t>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предложил определить, что в 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 xml:space="preserve">30 ноября </w:t>
      </w:r>
      <w:r w:rsidRPr="00FD1BC2">
        <w:rPr>
          <w:sz w:val="22"/>
          <w:szCs w:val="22"/>
        </w:rPr>
        <w:t>2016 года.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По данному вопросу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lastRenderedPageBreak/>
        <w:t xml:space="preserve">Голосовали: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 определить, что во </w:t>
      </w:r>
      <w:r w:rsidRPr="000607FF">
        <w:rPr>
          <w:sz w:val="22"/>
          <w:szCs w:val="22"/>
        </w:rPr>
        <w:t>внеочередно</w:t>
      </w:r>
      <w:r>
        <w:rPr>
          <w:sz w:val="22"/>
          <w:szCs w:val="22"/>
        </w:rPr>
        <w:t>м</w:t>
      </w:r>
      <w:r w:rsidRPr="000607FF">
        <w:rPr>
          <w:sz w:val="22"/>
          <w:szCs w:val="22"/>
        </w:rPr>
        <w:t xml:space="preserve">   </w:t>
      </w:r>
      <w:r w:rsidRPr="00FD1BC2">
        <w:rPr>
          <w:sz w:val="22"/>
          <w:szCs w:val="22"/>
        </w:rPr>
        <w:t xml:space="preserve">Общем Собрании членов будут принимать участие члены Союза, являющиеся таковыми по состоянию на   </w:t>
      </w:r>
      <w:r>
        <w:rPr>
          <w:sz w:val="22"/>
          <w:szCs w:val="22"/>
        </w:rPr>
        <w:t>30 ноября</w:t>
      </w:r>
      <w:r w:rsidRPr="00FD1BC2">
        <w:rPr>
          <w:sz w:val="22"/>
          <w:szCs w:val="22"/>
        </w:rPr>
        <w:t xml:space="preserve"> 2016 года.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представил  на утверждение Советом   следующую повестку дня </w:t>
      </w:r>
      <w:r w:rsidRPr="000607FF">
        <w:rPr>
          <w:sz w:val="22"/>
          <w:szCs w:val="22"/>
        </w:rPr>
        <w:t>внеочередно</w:t>
      </w:r>
      <w:r>
        <w:rPr>
          <w:sz w:val="22"/>
          <w:szCs w:val="22"/>
        </w:rPr>
        <w:t>го</w:t>
      </w:r>
      <w:r w:rsidRPr="000607FF">
        <w:rPr>
          <w:sz w:val="22"/>
          <w:szCs w:val="22"/>
        </w:rPr>
        <w:t xml:space="preserve">   </w:t>
      </w:r>
      <w:r w:rsidRPr="00FD1BC2">
        <w:rPr>
          <w:sz w:val="22"/>
          <w:szCs w:val="22"/>
        </w:rPr>
        <w:t>Общего собрания членов Союза «Объединение профессиональных строителей»: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Приведение Устава Союза в соответствие  с действующим законодательством РФ.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Устава Союза с изменениями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Уведомление уполномоченного органа и государственная регистрация изменений в установленном законодательством порядке.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новой редакции Положения «О вступительных и текущих взносах в Союз содействия в развитии строительства саморегулируемую организацию «Объединение профессиональных строителей».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Изменение количественного состава Совета Союза «Объединение профессиональных строителей».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Прекращение полномочий членов Совета Союза «Объединение профессиональных строителей».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Избрание членов Совета Союза «Объединение профессиональных строителей».</w:t>
      </w:r>
    </w:p>
    <w:p w:rsidR="002717FE" w:rsidRDefault="002717FE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Избрание Председателя Совета Союза «Объединение профессиональных строителей».</w:t>
      </w:r>
    </w:p>
    <w:p w:rsidR="00C75B52" w:rsidRDefault="00C75B52" w:rsidP="002717FE">
      <w:pPr>
        <w:numPr>
          <w:ilvl w:val="0"/>
          <w:numId w:val="20"/>
        </w:numPr>
        <w:spacing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Иное</w:t>
      </w:r>
    </w:p>
    <w:p w:rsidR="002717FE" w:rsidRPr="00FD1BC2" w:rsidRDefault="002717FE" w:rsidP="002717FE">
      <w:pPr>
        <w:spacing w:line="240" w:lineRule="atLeast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717FE" w:rsidRPr="00FD1BC2" w:rsidRDefault="002717FE" w:rsidP="002717FE">
      <w:pPr>
        <w:tabs>
          <w:tab w:val="left" w:pos="900"/>
        </w:tabs>
        <w:spacing w:line="240" w:lineRule="atLeast"/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Кратко по вопросам </w:t>
      </w:r>
      <w:proofErr w:type="gramStart"/>
      <w:r w:rsidRPr="00FD1BC2">
        <w:rPr>
          <w:sz w:val="22"/>
          <w:szCs w:val="22"/>
        </w:rPr>
        <w:t xml:space="preserve">повестки дня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</w:t>
      </w:r>
      <w:proofErr w:type="gramEnd"/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выступили </w:t>
      </w:r>
      <w:r w:rsidRPr="00FD1BC2">
        <w:rPr>
          <w:sz w:val="22"/>
          <w:szCs w:val="22"/>
        </w:rPr>
        <w:t xml:space="preserve">Председатель Совета </w:t>
      </w:r>
      <w:r>
        <w:rPr>
          <w:sz w:val="22"/>
          <w:szCs w:val="22"/>
        </w:rPr>
        <w:t xml:space="preserve">Донцов И.В., Президент Союза </w:t>
      </w:r>
      <w:r w:rsidRPr="00FD1BC2">
        <w:rPr>
          <w:sz w:val="22"/>
          <w:szCs w:val="22"/>
        </w:rPr>
        <w:t xml:space="preserve"> Ковалев Д.В.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Обсудив предложенный список </w:t>
      </w:r>
      <w:proofErr w:type="gramStart"/>
      <w:r w:rsidRPr="00FD1BC2">
        <w:rPr>
          <w:sz w:val="22"/>
          <w:szCs w:val="22"/>
        </w:rPr>
        <w:t xml:space="preserve">вопросов повестки дня </w:t>
      </w:r>
      <w:r>
        <w:rPr>
          <w:sz w:val="22"/>
          <w:szCs w:val="22"/>
        </w:rPr>
        <w:t>вне</w:t>
      </w:r>
      <w:r w:rsidRPr="00FD1BC2">
        <w:rPr>
          <w:sz w:val="22"/>
          <w:szCs w:val="22"/>
        </w:rPr>
        <w:t>очередного Общего собрания членов</w:t>
      </w:r>
      <w:proofErr w:type="gramEnd"/>
      <w:r w:rsidRPr="00FD1BC2">
        <w:rPr>
          <w:sz w:val="22"/>
          <w:szCs w:val="22"/>
        </w:rPr>
        <w:t xml:space="preserve"> Союза, за утверждение повестки дня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Утвердить предложенную повестку дня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Общего собрания членов Союза «Объединение профессиональных строителей», которое состоится </w:t>
      </w:r>
      <w:r>
        <w:rPr>
          <w:sz w:val="22"/>
          <w:szCs w:val="22"/>
        </w:rPr>
        <w:t>01.12</w:t>
      </w:r>
      <w:r w:rsidRPr="00FD1BC2">
        <w:rPr>
          <w:sz w:val="22"/>
          <w:szCs w:val="22"/>
        </w:rPr>
        <w:t xml:space="preserve">.2016г. из </w:t>
      </w:r>
      <w:r w:rsidR="00C75B52">
        <w:rPr>
          <w:sz w:val="22"/>
          <w:szCs w:val="22"/>
        </w:rPr>
        <w:t>9</w:t>
      </w:r>
      <w:r>
        <w:rPr>
          <w:sz w:val="22"/>
          <w:szCs w:val="22"/>
        </w:rPr>
        <w:t xml:space="preserve"> (</w:t>
      </w:r>
      <w:r w:rsidR="00C75B52">
        <w:rPr>
          <w:sz w:val="22"/>
          <w:szCs w:val="22"/>
        </w:rPr>
        <w:t>девяти</w:t>
      </w:r>
      <w:r>
        <w:rPr>
          <w:sz w:val="22"/>
          <w:szCs w:val="22"/>
        </w:rPr>
        <w:t>)</w:t>
      </w:r>
      <w:r w:rsidRPr="00FD1BC2">
        <w:rPr>
          <w:sz w:val="22"/>
          <w:szCs w:val="22"/>
        </w:rPr>
        <w:t xml:space="preserve"> предложенных вопросов.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FD1BC2">
        <w:rPr>
          <w:b/>
          <w:i/>
          <w:sz w:val="22"/>
          <w:szCs w:val="22"/>
        </w:rPr>
        <w:t xml:space="preserve">  вопросу повестки дня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Pr="00FD1BC2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Председателя </w:t>
      </w:r>
      <w:r w:rsidRPr="00FD1BC2">
        <w:rPr>
          <w:sz w:val="22"/>
          <w:szCs w:val="22"/>
        </w:rPr>
        <w:t xml:space="preserve"> Совета </w:t>
      </w:r>
      <w:r>
        <w:rPr>
          <w:sz w:val="22"/>
          <w:szCs w:val="22"/>
        </w:rPr>
        <w:t>Союза Донцова И.В.</w:t>
      </w:r>
      <w:r w:rsidRPr="00FD1BC2">
        <w:rPr>
          <w:sz w:val="22"/>
          <w:szCs w:val="22"/>
        </w:rPr>
        <w:t xml:space="preserve">, который предложил сообщить членам Союза </w:t>
      </w:r>
      <w:r>
        <w:rPr>
          <w:sz w:val="22"/>
          <w:szCs w:val="22"/>
        </w:rPr>
        <w:t xml:space="preserve"> </w:t>
      </w:r>
      <w:r w:rsidRPr="00FD1BC2">
        <w:rPr>
          <w:sz w:val="22"/>
          <w:szCs w:val="22"/>
        </w:rPr>
        <w:t xml:space="preserve">«Объединение профессиональных строителей» о проведении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 путем направления не позднее</w:t>
      </w:r>
      <w:r>
        <w:rPr>
          <w:sz w:val="22"/>
          <w:szCs w:val="22"/>
        </w:rPr>
        <w:t>,</w:t>
      </w:r>
      <w:r w:rsidRPr="00FD1BC2">
        <w:rPr>
          <w:sz w:val="22"/>
          <w:szCs w:val="22"/>
        </w:rPr>
        <w:t xml:space="preserve"> чем за 30 дней до даты собрания сообщения заказным письмом, либо иным любым видом связи, обеспечивающим получение </w:t>
      </w:r>
      <w:r w:rsidR="00C75B52">
        <w:rPr>
          <w:sz w:val="22"/>
          <w:szCs w:val="22"/>
        </w:rPr>
        <w:t xml:space="preserve">такого сообщения членами Союза </w:t>
      </w:r>
      <w:r w:rsidRPr="00FD1BC2">
        <w:rPr>
          <w:sz w:val="22"/>
          <w:szCs w:val="22"/>
        </w:rPr>
        <w:t>не позднее 15 дней до даты проведения Общего собрания, или, в случае принятия в</w:t>
      </w:r>
      <w:proofErr w:type="gramEnd"/>
      <w:r w:rsidRPr="00FD1BC2">
        <w:rPr>
          <w:sz w:val="22"/>
          <w:szCs w:val="22"/>
        </w:rPr>
        <w:t xml:space="preserve"> члены после истечения указанного срока – непосредственно при принятии решения о принятии в члены любым доступным оперативным способом. Также предложил </w:t>
      </w:r>
      <w:proofErr w:type="gramStart"/>
      <w:r w:rsidRPr="00FD1BC2">
        <w:rPr>
          <w:sz w:val="22"/>
          <w:szCs w:val="22"/>
        </w:rPr>
        <w:t>разместить сообщение</w:t>
      </w:r>
      <w:proofErr w:type="gramEnd"/>
      <w:r w:rsidRPr="00FD1BC2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 на официальном сайте Союза.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по форме уведомления не последовало.</w:t>
      </w:r>
      <w:r>
        <w:rPr>
          <w:sz w:val="22"/>
          <w:szCs w:val="22"/>
        </w:rPr>
        <w:t xml:space="preserve"> </w:t>
      </w:r>
    </w:p>
    <w:p w:rsidR="00C75B52" w:rsidRDefault="00C75B52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уведомить членов Союза «Объединение профессиональных строителей» о проведении </w:t>
      </w:r>
      <w:r w:rsidR="00C75B52">
        <w:rPr>
          <w:sz w:val="22"/>
          <w:szCs w:val="22"/>
        </w:rPr>
        <w:t>01.12</w:t>
      </w:r>
      <w:r w:rsidRPr="00FD1BC2">
        <w:rPr>
          <w:sz w:val="22"/>
          <w:szCs w:val="22"/>
        </w:rPr>
        <w:t xml:space="preserve">.2016г.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 путем направления не </w:t>
      </w:r>
      <w:r>
        <w:rPr>
          <w:sz w:val="22"/>
          <w:szCs w:val="22"/>
        </w:rPr>
        <w:t xml:space="preserve"> </w:t>
      </w:r>
      <w:proofErr w:type="gramStart"/>
      <w:r w:rsidRPr="00FD1BC2">
        <w:rPr>
          <w:sz w:val="22"/>
          <w:szCs w:val="22"/>
        </w:rPr>
        <w:t>позднее</w:t>
      </w:r>
      <w:proofErr w:type="gramEnd"/>
      <w:r w:rsidRPr="00FD1BC2">
        <w:rPr>
          <w:sz w:val="22"/>
          <w:szCs w:val="22"/>
        </w:rPr>
        <w:t xml:space="preserve"> чем за 30 дней до даты собрания сообщения заказным письмом, либо иным любым видом связи, обеспечивающим получение </w:t>
      </w:r>
      <w:r w:rsidR="00C75B52">
        <w:rPr>
          <w:sz w:val="22"/>
          <w:szCs w:val="22"/>
        </w:rPr>
        <w:t xml:space="preserve">такого сообщения членами Союза </w:t>
      </w:r>
      <w:r w:rsidRPr="00FD1BC2">
        <w:rPr>
          <w:sz w:val="22"/>
          <w:szCs w:val="22"/>
        </w:rPr>
        <w:t xml:space="preserve">не позднее 15 дней до даты проведения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</w:t>
      </w:r>
      <w:r w:rsidRPr="00FD1BC2">
        <w:t xml:space="preserve"> </w:t>
      </w:r>
      <w:r w:rsidRPr="00FD1BC2">
        <w:rPr>
          <w:sz w:val="22"/>
          <w:szCs w:val="22"/>
        </w:rPr>
        <w:t xml:space="preserve">или, в случае принятия в члены после истечения указанного срока – непосредственно при принятии решения о принятии в члены любым доступным оперативным способом, а также </w:t>
      </w:r>
      <w:proofErr w:type="gramStart"/>
      <w:r w:rsidRPr="00FD1BC2">
        <w:rPr>
          <w:sz w:val="22"/>
          <w:szCs w:val="22"/>
        </w:rPr>
        <w:t>разместить сообщение</w:t>
      </w:r>
      <w:proofErr w:type="gramEnd"/>
      <w:r w:rsidRPr="00FD1BC2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членов Союза </w:t>
      </w:r>
      <w:r w:rsidR="00C75B52">
        <w:rPr>
          <w:sz w:val="22"/>
          <w:szCs w:val="22"/>
        </w:rPr>
        <w:t>01.12</w:t>
      </w:r>
      <w:r w:rsidRPr="00FD1BC2">
        <w:rPr>
          <w:sz w:val="22"/>
          <w:szCs w:val="22"/>
        </w:rPr>
        <w:t>.2016г. на официальном сайте Союза.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 w:rsidR="00C75B52">
        <w:rPr>
          <w:b/>
          <w:i/>
          <w:sz w:val="22"/>
          <w:szCs w:val="22"/>
        </w:rPr>
        <w:t>седьмому</w:t>
      </w:r>
      <w:r>
        <w:rPr>
          <w:b/>
          <w:i/>
          <w:sz w:val="22"/>
          <w:szCs w:val="22"/>
        </w:rPr>
        <w:t xml:space="preserve"> </w:t>
      </w:r>
      <w:r w:rsidRPr="00FD1BC2">
        <w:rPr>
          <w:b/>
          <w:i/>
          <w:sz w:val="22"/>
          <w:szCs w:val="22"/>
        </w:rPr>
        <w:t xml:space="preserve"> вопросу повестки дня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Председателя Совета Донцова И.В., который предложил утвердить следующий перечень информации (материалов), предоставляемой членам Союза при подготовке к проведению </w:t>
      </w:r>
      <w:r>
        <w:rPr>
          <w:sz w:val="22"/>
          <w:szCs w:val="22"/>
        </w:rPr>
        <w:t>внеочередного</w:t>
      </w:r>
      <w:r w:rsidRPr="00FD1BC2">
        <w:rPr>
          <w:sz w:val="22"/>
          <w:szCs w:val="22"/>
        </w:rPr>
        <w:t xml:space="preserve"> Общего собрания и проекты документов: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проект </w:t>
      </w:r>
      <w:r w:rsidR="00C75B52">
        <w:rPr>
          <w:sz w:val="22"/>
          <w:szCs w:val="22"/>
        </w:rPr>
        <w:t>«</w:t>
      </w:r>
      <w:r w:rsidR="00C75B52" w:rsidRPr="00C75B52">
        <w:rPr>
          <w:sz w:val="22"/>
          <w:szCs w:val="22"/>
        </w:rPr>
        <w:t>О вступительных и текущих взносах в Союз содействия в развитии строительства саморегулируемую организацию «Объединение профессиональных строителей»</w:t>
      </w:r>
    </w:p>
    <w:p w:rsidR="002717FE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проект </w:t>
      </w:r>
      <w:r w:rsidR="00C75B52">
        <w:rPr>
          <w:sz w:val="22"/>
          <w:szCs w:val="22"/>
        </w:rPr>
        <w:t>изменений в Устав Союза</w:t>
      </w:r>
      <w:r>
        <w:rPr>
          <w:sz w:val="22"/>
          <w:szCs w:val="22"/>
        </w:rPr>
        <w:t>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 xml:space="preserve">Председатель Совета предложил определить время и место ознакомления с материалами, предоставляемыми при подготовке к проведению Общего собрания следующее: г. Москва, ул. </w:t>
      </w:r>
      <w:proofErr w:type="spellStart"/>
      <w:r w:rsidRPr="00FD1BC2">
        <w:rPr>
          <w:sz w:val="22"/>
          <w:szCs w:val="22"/>
        </w:rPr>
        <w:t>Нагатинская</w:t>
      </w:r>
      <w:proofErr w:type="spellEnd"/>
      <w:r w:rsidRPr="00FD1BC2">
        <w:rPr>
          <w:sz w:val="22"/>
          <w:szCs w:val="22"/>
        </w:rPr>
        <w:t xml:space="preserve">, д. 2, по рабочим дням с 9-00 до 18-00, начиная с </w:t>
      </w:r>
      <w:r w:rsidR="00C75B52">
        <w:rPr>
          <w:sz w:val="22"/>
          <w:szCs w:val="22"/>
        </w:rPr>
        <w:t>02 ноября</w:t>
      </w:r>
      <w:r w:rsidRPr="00FD1BC2">
        <w:rPr>
          <w:sz w:val="22"/>
          <w:szCs w:val="22"/>
        </w:rPr>
        <w:t xml:space="preserve"> 2016 года. Кроме того, проекты изменений, вносимых в указанные документы разместить на официальном сайте Союза.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Иных предложений от членов Совета Союза не последовало.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Обсудив список материалов, подлежащих представлению членам Союза для ознакомления и проекты документов, подлежащих утверждению Общим собранием,</w:t>
      </w:r>
    </w:p>
    <w:p w:rsidR="00C75B52" w:rsidRDefault="00C75B52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2717FE" w:rsidRDefault="00C75B52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717FE" w:rsidRPr="00FD1BC2">
        <w:rPr>
          <w:sz w:val="22"/>
          <w:szCs w:val="22"/>
        </w:rPr>
        <w:t xml:space="preserve">.1. При подготовке к проведению </w:t>
      </w:r>
      <w:r>
        <w:rPr>
          <w:sz w:val="22"/>
          <w:szCs w:val="22"/>
        </w:rPr>
        <w:t>01.12</w:t>
      </w:r>
      <w:r w:rsidR="002717FE" w:rsidRPr="00FD1BC2">
        <w:rPr>
          <w:sz w:val="22"/>
          <w:szCs w:val="22"/>
        </w:rPr>
        <w:t xml:space="preserve">.2016г. проведению </w:t>
      </w:r>
      <w:r w:rsidR="002717FE">
        <w:rPr>
          <w:sz w:val="22"/>
          <w:szCs w:val="22"/>
        </w:rPr>
        <w:t>внеочередного</w:t>
      </w:r>
      <w:r w:rsidR="002717FE" w:rsidRPr="00FD1BC2">
        <w:rPr>
          <w:sz w:val="22"/>
          <w:szCs w:val="22"/>
        </w:rPr>
        <w:t xml:space="preserve"> Общего собрания членов предоставлять членам Союза все подлежащие утверждению проекты документов.</w:t>
      </w:r>
    </w:p>
    <w:p w:rsidR="002717FE" w:rsidRPr="00FD1BC2" w:rsidRDefault="00C75B52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717FE" w:rsidRPr="00FD1BC2">
        <w:rPr>
          <w:sz w:val="22"/>
          <w:szCs w:val="22"/>
        </w:rPr>
        <w:t>.2. Утвердить проекты следующих документов:</w:t>
      </w:r>
    </w:p>
    <w:p w:rsidR="00C75B52" w:rsidRPr="00C75B52" w:rsidRDefault="00C75B52" w:rsidP="00C75B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5B52">
        <w:rPr>
          <w:sz w:val="22"/>
          <w:szCs w:val="22"/>
        </w:rPr>
        <w:t>- проект «О вступительных и текущих взносах в Союз содействия в развитии строительства саморегулируемую организацию «Объединение профессиональных строителей»</w:t>
      </w:r>
    </w:p>
    <w:p w:rsidR="002717FE" w:rsidRDefault="00C75B52" w:rsidP="00C75B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5B52">
        <w:rPr>
          <w:sz w:val="22"/>
          <w:szCs w:val="22"/>
        </w:rPr>
        <w:t>- проект изменений в Устав Союза</w:t>
      </w:r>
      <w:r w:rsidR="002717FE">
        <w:rPr>
          <w:sz w:val="22"/>
          <w:szCs w:val="22"/>
        </w:rPr>
        <w:t>.</w:t>
      </w:r>
    </w:p>
    <w:p w:rsidR="002717FE" w:rsidRPr="00FD1BC2" w:rsidRDefault="00C75B52" w:rsidP="002717F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717FE" w:rsidRPr="00FD1BC2">
        <w:rPr>
          <w:sz w:val="22"/>
          <w:szCs w:val="22"/>
        </w:rPr>
        <w:t xml:space="preserve">.3. Определить время и место ознакомления с материалами, предоставляемыми при подготовке к проведению </w:t>
      </w:r>
      <w:r w:rsidR="002717FE">
        <w:rPr>
          <w:sz w:val="22"/>
          <w:szCs w:val="22"/>
        </w:rPr>
        <w:t>внеочередного</w:t>
      </w:r>
      <w:r w:rsidR="002717FE" w:rsidRPr="00FD1BC2">
        <w:rPr>
          <w:sz w:val="22"/>
          <w:szCs w:val="22"/>
        </w:rPr>
        <w:t xml:space="preserve"> Общего собрания членов Союза: г. Москва, ул. </w:t>
      </w:r>
      <w:proofErr w:type="spellStart"/>
      <w:r w:rsidR="002717FE" w:rsidRPr="00FD1BC2">
        <w:rPr>
          <w:sz w:val="22"/>
          <w:szCs w:val="22"/>
        </w:rPr>
        <w:t>Нагатинская</w:t>
      </w:r>
      <w:proofErr w:type="spellEnd"/>
      <w:r w:rsidR="002717FE" w:rsidRPr="00FD1BC2">
        <w:rPr>
          <w:sz w:val="22"/>
          <w:szCs w:val="22"/>
        </w:rPr>
        <w:t xml:space="preserve">, д. 2, по рабочим дням с 9-00 до 18-00, начиная с </w:t>
      </w:r>
      <w:r>
        <w:rPr>
          <w:sz w:val="22"/>
          <w:szCs w:val="22"/>
        </w:rPr>
        <w:t>02 ноября</w:t>
      </w:r>
      <w:r w:rsidR="002717FE" w:rsidRPr="00FD1BC2">
        <w:rPr>
          <w:sz w:val="22"/>
          <w:szCs w:val="22"/>
        </w:rPr>
        <w:t xml:space="preserve"> 2016г. и на официальном интернет-сайте Союза.</w:t>
      </w:r>
    </w:p>
    <w:p w:rsidR="002717FE" w:rsidRPr="00FD1BC2" w:rsidRDefault="002717FE" w:rsidP="002717FE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 </w:t>
      </w:r>
    </w:p>
    <w:p w:rsidR="00C75B52" w:rsidRPr="00FD1BC2" w:rsidRDefault="00C75B52" w:rsidP="00C75B52">
      <w:pPr>
        <w:tabs>
          <w:tab w:val="left" w:pos="900"/>
        </w:tabs>
        <w:ind w:firstLine="540"/>
        <w:jc w:val="both"/>
        <w:rPr>
          <w:b/>
          <w:i/>
          <w:sz w:val="22"/>
          <w:szCs w:val="22"/>
        </w:rPr>
      </w:pPr>
      <w:r w:rsidRPr="00FD1BC2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восьмому </w:t>
      </w:r>
      <w:r w:rsidRPr="00FD1BC2">
        <w:rPr>
          <w:b/>
          <w:i/>
          <w:sz w:val="22"/>
          <w:szCs w:val="22"/>
        </w:rPr>
        <w:t xml:space="preserve"> вопросу повестки дня</w:t>
      </w:r>
    </w:p>
    <w:p w:rsidR="00C75B52" w:rsidRPr="00FD1BC2" w:rsidRDefault="00C75B52" w:rsidP="00C75B5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Слушали:</w:t>
      </w:r>
    </w:p>
    <w:p w:rsidR="002717FE" w:rsidRDefault="00C75B52" w:rsidP="00C75B5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D1BC2">
        <w:rPr>
          <w:sz w:val="22"/>
          <w:szCs w:val="22"/>
        </w:rPr>
        <w:t>Председателя Совета Донцова И.В.,</w:t>
      </w:r>
      <w:r>
        <w:rPr>
          <w:sz w:val="22"/>
          <w:szCs w:val="22"/>
        </w:rPr>
        <w:t xml:space="preserve"> который сообщил членам Совета о поступлении в Союз письма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 xml:space="preserve"> № 09-01-03/6980 от 11.10.2016г. об отказе во внесении в реестр СРО сведений о </w:t>
      </w:r>
      <w:r w:rsidR="00FE29B4">
        <w:rPr>
          <w:sz w:val="22"/>
          <w:szCs w:val="22"/>
        </w:rPr>
        <w:t xml:space="preserve">принятых на Общем собрании членов Союза 03.10.2016г. Положениях «О компенсационном фонде возмещения вреда» и «О компенсационном фонде обеспечения договорных обязательств». Решение надзорного органа аргументировано допущением ошибок в тексте Положений, а также отсутствием подробного </w:t>
      </w:r>
      <w:proofErr w:type="gramStart"/>
      <w:r w:rsidR="00FE29B4">
        <w:rPr>
          <w:sz w:val="22"/>
          <w:szCs w:val="22"/>
        </w:rPr>
        <w:t>описания состава компенсационного фонда возмещения вреда</w:t>
      </w:r>
      <w:proofErr w:type="gramEnd"/>
      <w:r w:rsidR="00FE29B4">
        <w:rPr>
          <w:sz w:val="22"/>
          <w:szCs w:val="22"/>
        </w:rPr>
        <w:t xml:space="preserve"> и описания подробного порядка осуществления выплат из компенсационных фондов. </w:t>
      </w:r>
    </w:p>
    <w:p w:rsidR="00FE29B4" w:rsidRDefault="00FE29B4" w:rsidP="00C75B5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Президент Союза Ковалев Д.В. пояснил, что указанные недостатки не являются принципиальными, затрагивающими интересы членов Союза. Фактически недостатки являются техническими, так как некоторые статьи Положений подлежат детализации, а несоответствующие законодательству пункты подлежат исключению из положений. </w:t>
      </w:r>
      <w:r w:rsidR="00EE5185">
        <w:rPr>
          <w:sz w:val="22"/>
          <w:szCs w:val="22"/>
        </w:rPr>
        <w:t>Также сообщил, что сотрудники Союза уже произвели корректировки в соответствии с указанными надзорным органом замечаниями.</w:t>
      </w:r>
    </w:p>
    <w:p w:rsidR="00FE29B4" w:rsidRDefault="00FE29B4" w:rsidP="00C75B5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Председатель Совета Донцов И.В. предложил </w:t>
      </w:r>
      <w:proofErr w:type="gramStart"/>
      <w:r w:rsidR="00EE5185">
        <w:rPr>
          <w:sz w:val="22"/>
          <w:szCs w:val="22"/>
        </w:rPr>
        <w:t>поручить Президенту Союза направить</w:t>
      </w:r>
      <w:proofErr w:type="gramEnd"/>
      <w:r w:rsidR="00EE5185">
        <w:rPr>
          <w:sz w:val="22"/>
          <w:szCs w:val="22"/>
        </w:rPr>
        <w:t xml:space="preserve"> пакет документов  в </w:t>
      </w:r>
      <w:proofErr w:type="spellStart"/>
      <w:r w:rsidR="00EE5185">
        <w:rPr>
          <w:sz w:val="22"/>
          <w:szCs w:val="22"/>
        </w:rPr>
        <w:t>Ростехнадзор</w:t>
      </w:r>
      <w:proofErr w:type="spellEnd"/>
      <w:r w:rsidR="00EE5185">
        <w:rPr>
          <w:sz w:val="22"/>
          <w:szCs w:val="22"/>
        </w:rPr>
        <w:t xml:space="preserve"> повторно, поскольку указанные недостатки документов не затрагивают интересов членов Союза, и не являются принципиальными.</w:t>
      </w:r>
    </w:p>
    <w:p w:rsidR="002717FE" w:rsidRDefault="002717FE" w:rsidP="002717FE">
      <w:pPr>
        <w:tabs>
          <w:tab w:val="left" w:pos="900"/>
        </w:tabs>
        <w:jc w:val="both"/>
        <w:rPr>
          <w:sz w:val="22"/>
          <w:szCs w:val="22"/>
        </w:rPr>
      </w:pP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 xml:space="preserve">Голосовали: </w:t>
      </w: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За                         - 5</w:t>
      </w: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Против                - 0</w:t>
      </w: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D1BC2">
        <w:rPr>
          <w:sz w:val="22"/>
          <w:szCs w:val="22"/>
        </w:rPr>
        <w:t>Воздержались    - 0</w:t>
      </w: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E5185" w:rsidRPr="00FD1BC2" w:rsidRDefault="00EE5185" w:rsidP="00EE51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FD1BC2">
        <w:rPr>
          <w:b/>
          <w:sz w:val="22"/>
          <w:szCs w:val="22"/>
        </w:rPr>
        <w:t>Решили:</w:t>
      </w:r>
    </w:p>
    <w:p w:rsidR="005F35F8" w:rsidRPr="00EE5185" w:rsidRDefault="00EE5185" w:rsidP="00EE51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E5185">
        <w:rPr>
          <w:sz w:val="22"/>
          <w:szCs w:val="22"/>
        </w:rPr>
        <w:t>Поручить Президенту</w:t>
      </w:r>
      <w:r>
        <w:rPr>
          <w:sz w:val="22"/>
          <w:szCs w:val="22"/>
        </w:rPr>
        <w:t xml:space="preserve"> Союза Ковалеву Д.В. направить необходимый пакет документов, включая утвержденные 03.10.2016г. редакции Положений «О компенсационном фонде возмещения вреда» и «О компенсационном фонде обеспечения договорных обязательств» в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повторно.</w:t>
      </w:r>
    </w:p>
    <w:p w:rsidR="00EE5185" w:rsidRDefault="00EE5185" w:rsidP="00EE5185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E24467" w:rsidRPr="0077019A" w:rsidRDefault="00EE51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43">
          <w:rPr>
            <w:noProof/>
          </w:rPr>
          <w:t>5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multilevel"/>
    <w:tmpl w:val="4DA2B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724C2A53"/>
    <w:multiLevelType w:val="hybridMultilevel"/>
    <w:tmpl w:val="5838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 w:numId="19">
    <w:abstractNumId w:val="1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F31C6"/>
    <w:rsid w:val="00112309"/>
    <w:rsid w:val="00115BB8"/>
    <w:rsid w:val="00127644"/>
    <w:rsid w:val="00140ED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D7F27"/>
    <w:rsid w:val="001E1B4F"/>
    <w:rsid w:val="001E3543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26F"/>
    <w:rsid w:val="00255E85"/>
    <w:rsid w:val="002717FE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2D2F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35F8"/>
    <w:rsid w:val="005F6C41"/>
    <w:rsid w:val="0060038D"/>
    <w:rsid w:val="00606CE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71583"/>
    <w:rsid w:val="00697194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14A6"/>
    <w:rsid w:val="008C5081"/>
    <w:rsid w:val="008F6036"/>
    <w:rsid w:val="0090716C"/>
    <w:rsid w:val="00952CBE"/>
    <w:rsid w:val="00953D19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755C"/>
    <w:rsid w:val="00A201B7"/>
    <w:rsid w:val="00A27D51"/>
    <w:rsid w:val="00A3046D"/>
    <w:rsid w:val="00A415F7"/>
    <w:rsid w:val="00A43ABA"/>
    <w:rsid w:val="00A4575B"/>
    <w:rsid w:val="00A812B2"/>
    <w:rsid w:val="00A81981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3705"/>
    <w:rsid w:val="00C264AB"/>
    <w:rsid w:val="00C27B12"/>
    <w:rsid w:val="00C4213D"/>
    <w:rsid w:val="00C54088"/>
    <w:rsid w:val="00C55617"/>
    <w:rsid w:val="00C64C72"/>
    <w:rsid w:val="00C73003"/>
    <w:rsid w:val="00C75B52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185"/>
    <w:rsid w:val="00EE5206"/>
    <w:rsid w:val="00F05D9F"/>
    <w:rsid w:val="00F12811"/>
    <w:rsid w:val="00F131C7"/>
    <w:rsid w:val="00F13977"/>
    <w:rsid w:val="00F25E2E"/>
    <w:rsid w:val="00F264E5"/>
    <w:rsid w:val="00F277AC"/>
    <w:rsid w:val="00F40205"/>
    <w:rsid w:val="00F50406"/>
    <w:rsid w:val="00F57932"/>
    <w:rsid w:val="00F6155F"/>
    <w:rsid w:val="00F6169E"/>
    <w:rsid w:val="00F8064D"/>
    <w:rsid w:val="00F84659"/>
    <w:rsid w:val="00FA687D"/>
    <w:rsid w:val="00FC0D89"/>
    <w:rsid w:val="00FD129F"/>
    <w:rsid w:val="00FE0BFC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2016-11-01T07:27:00Z</cp:lastPrinted>
  <dcterms:created xsi:type="dcterms:W3CDTF">2016-11-01T06:19:00Z</dcterms:created>
  <dcterms:modified xsi:type="dcterms:W3CDTF">2016-11-01T07:27:00Z</dcterms:modified>
</cp:coreProperties>
</file>