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C76DC">
        <w:rPr>
          <w:b/>
        </w:rPr>
        <w:t>128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C76DC">
        <w:t>13</w:t>
      </w:r>
      <w:r w:rsidR="00B7370F">
        <w:t xml:space="preserve"> </w:t>
      </w:r>
      <w:r w:rsidR="009C6525">
        <w:t>июля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AC76DC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="00AC76DC">
        <w:rPr>
          <w:sz w:val="22"/>
          <w:szCs w:val="22"/>
        </w:rPr>
        <w:t>СК "КАПСТРОЙ</w:t>
      </w:r>
      <w:r w:rsidRPr="00AC76DC">
        <w:rPr>
          <w:sz w:val="22"/>
          <w:szCs w:val="22"/>
        </w:rPr>
        <w:t xml:space="preserve">" ИНН </w:t>
      </w:r>
      <w:r w:rsidR="00AC76DC" w:rsidRPr="00AC76DC">
        <w:rPr>
          <w:sz w:val="22"/>
          <w:szCs w:val="22"/>
        </w:rPr>
        <w:t>1612009266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AC76DC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>
        <w:rPr>
          <w:sz w:val="22"/>
          <w:szCs w:val="22"/>
        </w:rPr>
        <w:t>СК "КАПСТРОЙ</w:t>
      </w:r>
      <w:r w:rsidRPr="00AC76DC">
        <w:rPr>
          <w:sz w:val="22"/>
          <w:szCs w:val="22"/>
        </w:rPr>
        <w:t>" ИНН 1612009266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AC76DC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"СК "КАПСТРОЙ" ИНН 1612009266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2A" w:rsidRDefault="003E092A" w:rsidP="005F08B6">
      <w:r>
        <w:separator/>
      </w:r>
    </w:p>
  </w:endnote>
  <w:endnote w:type="continuationSeparator" w:id="0">
    <w:p w:rsidR="003E092A" w:rsidRDefault="003E092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D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2A" w:rsidRDefault="003E092A" w:rsidP="005F08B6">
      <w:r>
        <w:separator/>
      </w:r>
    </w:p>
  </w:footnote>
  <w:footnote w:type="continuationSeparator" w:id="0">
    <w:p w:rsidR="003E092A" w:rsidRDefault="003E092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43D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0C94-4D55-4B40-B472-B1AF6AF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9</cp:revision>
  <cp:lastPrinted>2022-07-13T10:55:00Z</cp:lastPrinted>
  <dcterms:created xsi:type="dcterms:W3CDTF">2022-07-07T07:47:00Z</dcterms:created>
  <dcterms:modified xsi:type="dcterms:W3CDTF">2022-07-13T10:55:00Z</dcterms:modified>
</cp:coreProperties>
</file>