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04F4C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29C0">
        <w:t>26</w:t>
      </w:r>
      <w:r w:rsidR="005D7D4C">
        <w:t xml:space="preserve"> </w:t>
      </w:r>
      <w:r w:rsidR="005E1584">
        <w:t>марта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FF2BD9">
      <w:pPr>
        <w:tabs>
          <w:tab w:val="left" w:pos="284"/>
        </w:tabs>
        <w:jc w:val="both"/>
      </w:pPr>
      <w:r>
        <w:t xml:space="preserve"> </w:t>
      </w:r>
    </w:p>
    <w:p w:rsidR="009F408D" w:rsidRPr="009F408D" w:rsidRDefault="009F408D" w:rsidP="009F408D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9F408D">
        <w:rPr>
          <w:sz w:val="22"/>
          <w:szCs w:val="22"/>
        </w:rPr>
        <w:t>Применение мер дисциплинарного воздействия по результатам проведения плановой проверки деятельности</w:t>
      </w:r>
      <w:r>
        <w:rPr>
          <w:sz w:val="22"/>
          <w:szCs w:val="22"/>
        </w:rPr>
        <w:t>:</w:t>
      </w:r>
    </w:p>
    <w:p w:rsidR="00275BD7" w:rsidRPr="009F408D" w:rsidRDefault="00275BD7" w:rsidP="009F408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9F408D">
        <w:rPr>
          <w:rFonts w:eastAsia="Calibri"/>
          <w:sz w:val="22"/>
          <w:szCs w:val="22"/>
          <w:lang w:eastAsia="en-US"/>
        </w:rPr>
        <w:t>ООО «ВИОПРО» ИНН 1650262809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«РемМедГаз» ИНН 1657101134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«Нефтехимстрой» ИНН 1650331210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«ПромСтрой» ИНН 1650279672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«ПСК Стройград»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</w:p>
    <w:p w:rsidR="007D2035" w:rsidRPr="00D52940" w:rsidRDefault="00275BD7" w:rsidP="00D52940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7259E0">
      <w:pPr>
        <w:ind w:firstLine="426"/>
        <w:jc w:val="both"/>
        <w:rPr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 xml:space="preserve">применении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«РемМедГаз» ИНН 1657101134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«Нефтехимстрой» ИНН 1650331210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«ПромСтрой» ИНН 1650279672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«ПСК Стройград»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</w:p>
    <w:p w:rsidR="005E1584" w:rsidRPr="00D52940" w:rsidRDefault="00275BD7" w:rsidP="00D52940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4D4BD1" w:rsidRDefault="000417E7" w:rsidP="004D4BD1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95C85" w:rsidRPr="007259E0" w:rsidRDefault="00F95C85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5E1584" w:rsidRDefault="000417E7" w:rsidP="007259E0">
      <w:pPr>
        <w:tabs>
          <w:tab w:val="left" w:pos="900"/>
          <w:tab w:val="left" w:pos="993"/>
        </w:tabs>
        <w:ind w:firstLine="426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</w:t>
      </w:r>
      <w:r w:rsidR="007259E0" w:rsidRPr="007259E0">
        <w:rPr>
          <w:sz w:val="22"/>
          <w:szCs w:val="22"/>
        </w:rPr>
        <w:t>итогу заседания,</w:t>
      </w:r>
      <w:r w:rsidRPr="007259E0">
        <w:rPr>
          <w:sz w:val="22"/>
          <w:szCs w:val="22"/>
        </w:rPr>
        <w:t xml:space="preserve"> </w:t>
      </w:r>
      <w:r w:rsidR="007259E0" w:rsidRPr="007259E0">
        <w:rPr>
          <w:sz w:val="22"/>
          <w:szCs w:val="22"/>
        </w:rPr>
        <w:t>н</w:t>
      </w:r>
      <w:r w:rsidR="00B47C70" w:rsidRPr="007259E0">
        <w:rPr>
          <w:sz w:val="22"/>
          <w:szCs w:val="22"/>
        </w:rPr>
        <w:t xml:space="preserve">а основании выявленных нарушений, </w:t>
      </w:r>
      <w:r w:rsidR="007259E0" w:rsidRPr="007259E0">
        <w:rPr>
          <w:rFonts w:eastAsia="Arial"/>
          <w:sz w:val="22"/>
          <w:szCs w:val="22"/>
        </w:rPr>
        <w:t>Дисциплинарная комиссия Союза пред</w:t>
      </w:r>
      <w:r w:rsidR="00D52940">
        <w:rPr>
          <w:rFonts w:eastAsia="Arial"/>
          <w:sz w:val="22"/>
          <w:szCs w:val="22"/>
        </w:rPr>
        <w:t>упреждает</w:t>
      </w:r>
      <w:r w:rsidR="005E1584">
        <w:rPr>
          <w:rFonts w:eastAsia="Arial"/>
          <w:sz w:val="22"/>
          <w:szCs w:val="22"/>
        </w:rPr>
        <w:t>: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  <w:r w:rsidRPr="00275BD7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Pr="007259E0">
        <w:rPr>
          <w:rFonts w:eastAsia="Arial"/>
          <w:sz w:val="22"/>
          <w:szCs w:val="22"/>
        </w:rPr>
        <w:t xml:space="preserve"> в Союз к</w:t>
      </w:r>
      <w:r>
        <w:rPr>
          <w:rFonts w:eastAsia="Arial"/>
          <w:sz w:val="22"/>
          <w:szCs w:val="22"/>
        </w:rPr>
        <w:t>омплект документов в срок до «5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>омплект документов</w:t>
      </w:r>
      <w:r w:rsidR="0023409D">
        <w:rPr>
          <w:rFonts w:eastAsia="Arial"/>
          <w:sz w:val="22"/>
          <w:szCs w:val="22"/>
        </w:rPr>
        <w:t xml:space="preserve"> в срок до «3</w:t>
      </w:r>
      <w:r w:rsidRPr="007259E0">
        <w:rPr>
          <w:rFonts w:eastAsia="Arial"/>
          <w:sz w:val="22"/>
          <w:szCs w:val="22"/>
        </w:rPr>
        <w:t xml:space="preserve">» </w:t>
      </w:r>
      <w:r w:rsidR="0023409D">
        <w:rPr>
          <w:rFonts w:eastAsia="Arial"/>
          <w:sz w:val="22"/>
          <w:szCs w:val="22"/>
        </w:rPr>
        <w:t>мая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«РемМедГаз» ИНН 1657101134</w:t>
      </w:r>
      <w:r w:rsidRPr="00275BD7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>омплект документов</w:t>
      </w:r>
      <w:r>
        <w:rPr>
          <w:rFonts w:eastAsia="Arial"/>
          <w:sz w:val="22"/>
          <w:szCs w:val="22"/>
        </w:rPr>
        <w:t xml:space="preserve"> в срок до «5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41E98">
        <w:rPr>
          <w:rFonts w:eastAsia="Calibri"/>
          <w:sz w:val="22"/>
          <w:szCs w:val="22"/>
          <w:lang w:eastAsia="en-US"/>
        </w:rPr>
        <w:t>ООО «Нефтехимстрой» ИНН 1650331210</w:t>
      </w:r>
      <w:r w:rsidRPr="00B41E98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 xml:space="preserve">омплект документов </w:t>
      </w:r>
      <w:r w:rsidRPr="00B41E98">
        <w:rPr>
          <w:rFonts w:eastAsia="Arial"/>
          <w:sz w:val="22"/>
          <w:szCs w:val="22"/>
        </w:rPr>
        <w:t>в срок до «</w:t>
      </w:r>
      <w:r w:rsidR="00B41E98" w:rsidRPr="00B41E98">
        <w:rPr>
          <w:rFonts w:eastAsia="Arial"/>
          <w:sz w:val="22"/>
          <w:szCs w:val="22"/>
        </w:rPr>
        <w:t>26</w:t>
      </w:r>
      <w:r w:rsidRPr="00B41E98">
        <w:rPr>
          <w:rFonts w:eastAsia="Arial"/>
          <w:sz w:val="22"/>
          <w:szCs w:val="22"/>
        </w:rPr>
        <w:t xml:space="preserve">» </w:t>
      </w:r>
      <w:r w:rsidR="00B41E98" w:rsidRPr="00B41E98">
        <w:rPr>
          <w:rFonts w:eastAsia="Arial"/>
          <w:sz w:val="22"/>
          <w:szCs w:val="22"/>
        </w:rPr>
        <w:t xml:space="preserve">апреля </w:t>
      </w:r>
      <w:r w:rsidRPr="00B41E98">
        <w:rPr>
          <w:rFonts w:eastAsia="Arial"/>
          <w:sz w:val="22"/>
          <w:szCs w:val="22"/>
        </w:rPr>
        <w:t>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«ПромСтрой» ИНН 1650279672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>омплект документов</w:t>
      </w:r>
      <w:r>
        <w:rPr>
          <w:rFonts w:eastAsia="Arial"/>
          <w:sz w:val="22"/>
          <w:szCs w:val="22"/>
        </w:rPr>
        <w:t xml:space="preserve"> в срок до «</w:t>
      </w:r>
      <w:r w:rsidR="005A733D">
        <w:rPr>
          <w:rFonts w:eastAsia="Arial"/>
          <w:sz w:val="22"/>
          <w:szCs w:val="22"/>
        </w:rPr>
        <w:t>10</w:t>
      </w:r>
      <w:r w:rsidRPr="007259E0">
        <w:rPr>
          <w:rFonts w:eastAsia="Arial"/>
          <w:sz w:val="22"/>
          <w:szCs w:val="22"/>
        </w:rPr>
        <w:t xml:space="preserve">» </w:t>
      </w:r>
      <w:r w:rsidR="005A733D">
        <w:rPr>
          <w:rFonts w:eastAsia="Arial"/>
          <w:sz w:val="22"/>
          <w:szCs w:val="22"/>
        </w:rPr>
        <w:t>мая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  <w:r w:rsidRPr="00275BD7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>омплект документов</w:t>
      </w:r>
      <w:r>
        <w:rPr>
          <w:rFonts w:eastAsia="Arial"/>
          <w:sz w:val="22"/>
          <w:szCs w:val="22"/>
        </w:rPr>
        <w:t xml:space="preserve"> в срок до «5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  <w:r w:rsidRPr="00275BD7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 xml:space="preserve">омплект документов </w:t>
      </w:r>
      <w:r>
        <w:rPr>
          <w:rFonts w:eastAsia="Arial"/>
          <w:sz w:val="22"/>
          <w:szCs w:val="22"/>
        </w:rPr>
        <w:t>в срок до «5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  <w:r w:rsidRPr="00275BD7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>омплект документов</w:t>
      </w:r>
      <w:r>
        <w:rPr>
          <w:rFonts w:eastAsia="Arial"/>
          <w:sz w:val="22"/>
          <w:szCs w:val="22"/>
        </w:rPr>
        <w:t xml:space="preserve"> в срок до «5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Pr="0063410D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«ПСК Стройград»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  <w:r w:rsidRPr="00275BD7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 xml:space="preserve">омплект документов </w:t>
      </w:r>
      <w:r>
        <w:rPr>
          <w:rFonts w:eastAsia="Arial"/>
          <w:sz w:val="22"/>
          <w:szCs w:val="22"/>
        </w:rPr>
        <w:t>в срок до «5</w:t>
      </w:r>
      <w:r w:rsidRPr="007259E0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275BD7" w:rsidRDefault="00275BD7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Arial"/>
          <w:sz w:val="22"/>
          <w:szCs w:val="22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  <w:r w:rsidRPr="00275BD7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</w:t>
      </w:r>
      <w:r w:rsidR="00D52940" w:rsidRPr="00D52940">
        <w:rPr>
          <w:rFonts w:eastAsia="Arial"/>
          <w:sz w:val="22"/>
          <w:szCs w:val="22"/>
        </w:rPr>
        <w:t xml:space="preserve"> </w:t>
      </w:r>
      <w:r w:rsidR="00D52940">
        <w:rPr>
          <w:rFonts w:eastAsia="Arial"/>
          <w:sz w:val="22"/>
          <w:szCs w:val="22"/>
        </w:rPr>
        <w:t xml:space="preserve">об </w:t>
      </w:r>
      <w:r w:rsidR="00D52940" w:rsidRPr="007259E0">
        <w:rPr>
          <w:rFonts w:eastAsia="Arial"/>
          <w:sz w:val="22"/>
          <w:szCs w:val="22"/>
        </w:rPr>
        <w:t>устран</w:t>
      </w:r>
      <w:r w:rsidR="00D52940">
        <w:rPr>
          <w:rFonts w:eastAsia="Arial"/>
          <w:sz w:val="22"/>
          <w:szCs w:val="22"/>
        </w:rPr>
        <w:t>ении</w:t>
      </w:r>
      <w:r w:rsidR="00D52940" w:rsidRPr="007259E0">
        <w:rPr>
          <w:rFonts w:eastAsia="Arial"/>
          <w:sz w:val="22"/>
          <w:szCs w:val="22"/>
        </w:rPr>
        <w:t xml:space="preserve"> выявленны</w:t>
      </w:r>
      <w:r w:rsidR="00D52940">
        <w:rPr>
          <w:rFonts w:eastAsia="Arial"/>
          <w:sz w:val="22"/>
          <w:szCs w:val="22"/>
        </w:rPr>
        <w:t>х</w:t>
      </w:r>
      <w:r w:rsidR="00D52940" w:rsidRPr="007259E0">
        <w:rPr>
          <w:rFonts w:eastAsia="Arial"/>
          <w:sz w:val="22"/>
          <w:szCs w:val="22"/>
        </w:rPr>
        <w:t xml:space="preserve"> нарушени</w:t>
      </w:r>
      <w:r w:rsidR="00D52940">
        <w:rPr>
          <w:rFonts w:eastAsia="Arial"/>
          <w:sz w:val="22"/>
          <w:szCs w:val="22"/>
        </w:rPr>
        <w:t>й</w:t>
      </w:r>
      <w:r w:rsidR="00D52940" w:rsidRPr="007259E0">
        <w:rPr>
          <w:rFonts w:eastAsia="Arial"/>
          <w:sz w:val="22"/>
          <w:szCs w:val="22"/>
        </w:rPr>
        <w:t xml:space="preserve"> и пред</w:t>
      </w:r>
      <w:r w:rsidR="00D52940">
        <w:rPr>
          <w:rFonts w:eastAsia="Arial"/>
          <w:sz w:val="22"/>
          <w:szCs w:val="22"/>
        </w:rPr>
        <w:t>ос</w:t>
      </w:r>
      <w:r w:rsidR="00D52940" w:rsidRPr="007259E0">
        <w:rPr>
          <w:rFonts w:eastAsia="Arial"/>
          <w:sz w:val="22"/>
          <w:szCs w:val="22"/>
        </w:rPr>
        <w:t>тав</w:t>
      </w:r>
      <w:r w:rsidR="00D52940">
        <w:rPr>
          <w:rFonts w:eastAsia="Arial"/>
          <w:sz w:val="22"/>
          <w:szCs w:val="22"/>
        </w:rPr>
        <w:t>лении</w:t>
      </w:r>
      <w:r w:rsidR="00D52940" w:rsidRPr="007259E0">
        <w:rPr>
          <w:rFonts w:eastAsia="Arial"/>
          <w:sz w:val="22"/>
          <w:szCs w:val="22"/>
        </w:rPr>
        <w:t xml:space="preserve"> в Союз к</w:t>
      </w:r>
      <w:r w:rsidR="00D52940">
        <w:rPr>
          <w:rFonts w:eastAsia="Arial"/>
          <w:sz w:val="22"/>
          <w:szCs w:val="22"/>
        </w:rPr>
        <w:t xml:space="preserve">омплект документов </w:t>
      </w:r>
      <w:r>
        <w:rPr>
          <w:rFonts w:eastAsia="Arial"/>
          <w:sz w:val="22"/>
          <w:szCs w:val="22"/>
        </w:rPr>
        <w:t>в срок до «</w:t>
      </w:r>
      <w:r w:rsidR="005A733D">
        <w:rPr>
          <w:rFonts w:eastAsia="Arial"/>
          <w:sz w:val="22"/>
          <w:szCs w:val="22"/>
        </w:rPr>
        <w:t>29</w:t>
      </w:r>
      <w:r w:rsidRPr="007259E0">
        <w:rPr>
          <w:rFonts w:eastAsia="Arial"/>
          <w:sz w:val="22"/>
          <w:szCs w:val="22"/>
        </w:rPr>
        <w:t>»</w:t>
      </w:r>
      <w:r w:rsidR="005A733D">
        <w:rPr>
          <w:rFonts w:eastAsia="Arial"/>
          <w:sz w:val="22"/>
          <w:szCs w:val="22"/>
        </w:rPr>
        <w:t xml:space="preserve"> марта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D52940" w:rsidRPr="005E1584" w:rsidRDefault="00D52940" w:rsidP="00275BD7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760C5" w:rsidRDefault="00B47C70" w:rsidP="004D4BD1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4D4BD1" w:rsidRDefault="004D4BD1" w:rsidP="004D4BD1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EB" w:rsidRDefault="006778EB" w:rsidP="005F08B6">
      <w:r>
        <w:separator/>
      </w:r>
    </w:p>
  </w:endnote>
  <w:endnote w:type="continuationSeparator" w:id="0">
    <w:p w:rsidR="006778EB" w:rsidRDefault="006778E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8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EB" w:rsidRDefault="006778EB" w:rsidP="005F08B6">
      <w:r>
        <w:separator/>
      </w:r>
    </w:p>
  </w:footnote>
  <w:footnote w:type="continuationSeparator" w:id="0">
    <w:p w:rsidR="006778EB" w:rsidRDefault="006778E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155"/>
    <w:multiLevelType w:val="hybridMultilevel"/>
    <w:tmpl w:val="82682EDE"/>
    <w:lvl w:ilvl="0" w:tplc="5EE26B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09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778E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1193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3E8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08D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38F5"/>
    <w:rsid w:val="00B74774"/>
    <w:rsid w:val="00B80AA2"/>
    <w:rsid w:val="00B8218A"/>
    <w:rsid w:val="00B821E6"/>
    <w:rsid w:val="00B829C0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73D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B9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87</cp:revision>
  <cp:lastPrinted>2018-04-06T12:45:00Z</cp:lastPrinted>
  <dcterms:created xsi:type="dcterms:W3CDTF">2017-12-19T12:53:00Z</dcterms:created>
  <dcterms:modified xsi:type="dcterms:W3CDTF">2018-04-06T12:45:00Z</dcterms:modified>
</cp:coreProperties>
</file>